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74" w:rsidRPr="00A74674" w:rsidRDefault="00A7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F338B" w:rsidRDefault="00EF338B" w:rsidP="00EF338B">
      <w:pPr>
        <w:tabs>
          <w:tab w:val="left" w:pos="4820"/>
        </w:tabs>
        <w:jc w:val="center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3860" cy="772160"/>
            <wp:effectExtent l="0" t="0" r="0" b="889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8B" w:rsidRPr="00EF338B" w:rsidRDefault="00EF338B" w:rsidP="00EF338B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38B">
        <w:rPr>
          <w:rFonts w:ascii="Times New Roman" w:hAnsi="Times New Roman" w:cs="Times New Roman"/>
          <w:b/>
          <w:color w:val="000000"/>
          <w:sz w:val="28"/>
          <w:szCs w:val="28"/>
        </w:rPr>
        <w:t>КОМИТЕТ ГОСУДАРСТВЕННОГО РЕГУЛИРОВАНИЯ ТАРИФОВ</w:t>
      </w:r>
    </w:p>
    <w:p w:rsidR="00EF338B" w:rsidRPr="00EF338B" w:rsidRDefault="00EF338B" w:rsidP="00EF338B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EF338B">
        <w:rPr>
          <w:b/>
          <w:noProof/>
          <w:sz w:val="28"/>
          <w:szCs w:val="28"/>
        </w:rPr>
        <w:t>САРАТОВСКОЙ ОБЛАСТИ</w:t>
      </w:r>
    </w:p>
    <w:p w:rsidR="00EF338B" w:rsidRDefault="00EF338B" w:rsidP="00EF338B">
      <w:pPr>
        <w:pStyle w:val="a4"/>
        <w:tabs>
          <w:tab w:val="left" w:pos="4820"/>
        </w:tabs>
        <w:spacing w:line="288" w:lineRule="auto"/>
        <w:jc w:val="center"/>
        <w:rPr>
          <w:rFonts w:ascii="Arial" w:hAns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355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6C39A"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49F40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  <w:r>
        <w:rPr>
          <w:b/>
          <w:sz w:val="30"/>
        </w:rPr>
        <w:t>П О С Т А Н О В Л Е Н И Е</w:t>
      </w:r>
    </w:p>
    <w:p w:rsidR="00EF338B" w:rsidRDefault="00EF338B" w:rsidP="00EF338B">
      <w:pPr>
        <w:pStyle w:val="a4"/>
        <w:tabs>
          <w:tab w:val="left" w:pos="4820"/>
        </w:tabs>
        <w:jc w:val="center"/>
        <w:rPr>
          <w:b/>
          <w:sz w:val="30"/>
        </w:rPr>
      </w:pPr>
    </w:p>
    <w:p w:rsidR="00EF338B" w:rsidRPr="007E7C6F" w:rsidRDefault="00EF338B" w:rsidP="00EF338B">
      <w:pPr>
        <w:pStyle w:val="a4"/>
        <w:tabs>
          <w:tab w:val="left" w:pos="48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27 декабря 2019 года № 47/9</w:t>
      </w:r>
    </w:p>
    <w:p w:rsidR="00EF338B" w:rsidRPr="00BA63D9" w:rsidRDefault="00EF338B" w:rsidP="00EF338B">
      <w:pPr>
        <w:pStyle w:val="a4"/>
        <w:tabs>
          <w:tab w:val="left" w:pos="4820"/>
        </w:tabs>
        <w:jc w:val="center"/>
      </w:pPr>
      <w:r w:rsidRPr="00BA63D9">
        <w:t>г. Саратов</w:t>
      </w:r>
    </w:p>
    <w:p w:rsidR="00EF338B" w:rsidRPr="006D5C1C" w:rsidRDefault="00EF338B" w:rsidP="00EF338B">
      <w:pPr>
        <w:pStyle w:val="a4"/>
        <w:tabs>
          <w:tab w:val="left" w:pos="708"/>
        </w:tabs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5CEE" w:rsidRDefault="00F25CEE" w:rsidP="00F25CEE">
      <w:pPr>
        <w:pStyle w:val="a4"/>
        <w:tabs>
          <w:tab w:val="left" w:pos="708"/>
        </w:tabs>
        <w:spacing w:line="216" w:lineRule="auto"/>
        <w:jc w:val="center"/>
        <w:rPr>
          <w:rFonts w:ascii="Arial" w:hAnsi="Arial"/>
          <w:sz w:val="22"/>
        </w:rPr>
      </w:pPr>
    </w:p>
    <w:p w:rsidR="00A74674" w:rsidRDefault="00A74674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77DE7">
        <w:rPr>
          <w:rFonts w:ascii="Times New Roman" w:hAnsi="Times New Roman" w:cs="Times New Roman"/>
          <w:b/>
          <w:sz w:val="27"/>
          <w:szCs w:val="27"/>
        </w:rPr>
        <w:t>Об установлении единых (котловых) тарифов на услуги по передаче электрической энергии по сетям Саратовской области</w:t>
      </w:r>
    </w:p>
    <w:p w:rsidR="00567B2A" w:rsidRPr="00577DE7" w:rsidRDefault="00567B2A" w:rsidP="0057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74674" w:rsidRPr="00577DE7" w:rsidRDefault="00A746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DE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7" w:history="1">
        <w:r w:rsidRPr="00577DE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от 26 марта 2003 года № 35-ФЗ «Об электроэнергетике», </w:t>
      </w:r>
      <w:hyperlink r:id="rId8" w:history="1">
        <w:r w:rsidRPr="00577DE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hyperlink r:id="rId9" w:history="1">
        <w:r w:rsidRPr="00577DE7">
          <w:rPr>
            <w:rFonts w:ascii="Times New Roman" w:hAnsi="Times New Roman" w:cs="Times New Roman"/>
            <w:sz w:val="26"/>
            <w:szCs w:val="26"/>
          </w:rPr>
          <w:t>Методическими указаниями</w:t>
        </w:r>
      </w:hyperlink>
      <w:r w:rsidRPr="00577DE7">
        <w:rPr>
          <w:rFonts w:ascii="Times New Roman" w:hAnsi="Times New Roman" w:cs="Times New Roman"/>
          <w:sz w:val="26"/>
          <w:szCs w:val="26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№ 20-э/2, </w:t>
      </w:r>
      <w:r w:rsidR="00D44603" w:rsidRPr="007D71B8">
        <w:rPr>
          <w:rFonts w:ascii="Times New Roman" w:hAnsi="Times New Roman" w:cs="Times New Roman"/>
          <w:sz w:val="26"/>
          <w:szCs w:val="26"/>
        </w:rPr>
        <w:t xml:space="preserve">приказом ФАС России от </w:t>
      </w:r>
      <w:r w:rsidR="003F436D" w:rsidRPr="008E4E11">
        <w:rPr>
          <w:rFonts w:ascii="Times New Roman" w:hAnsi="Times New Roman" w:cs="Times New Roman"/>
          <w:sz w:val="26"/>
          <w:szCs w:val="26"/>
        </w:rPr>
        <w:t>14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</w:t>
      </w:r>
      <w:r w:rsidR="003F436D" w:rsidRPr="008E4E11">
        <w:rPr>
          <w:rFonts w:ascii="Times New Roman" w:hAnsi="Times New Roman" w:cs="Times New Roman"/>
          <w:sz w:val="26"/>
          <w:szCs w:val="26"/>
        </w:rPr>
        <w:t>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1508/19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</w:t>
      </w:r>
      <w:r w:rsidR="00AE0AED" w:rsidRPr="008E4E11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год», приказом ФАС России от 1</w:t>
      </w:r>
      <w:r w:rsidR="003F436D" w:rsidRPr="008E4E11">
        <w:rPr>
          <w:rFonts w:ascii="Times New Roman" w:hAnsi="Times New Roman" w:cs="Times New Roman"/>
          <w:sz w:val="26"/>
          <w:szCs w:val="26"/>
        </w:rPr>
        <w:t>4 ноября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201</w:t>
      </w:r>
      <w:r w:rsidR="003F436D" w:rsidRPr="008E4E11">
        <w:rPr>
          <w:rFonts w:ascii="Times New Roman" w:hAnsi="Times New Roman" w:cs="Times New Roman"/>
          <w:sz w:val="26"/>
          <w:szCs w:val="26"/>
        </w:rPr>
        <w:t>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F436D" w:rsidRPr="008E4E11">
        <w:rPr>
          <w:rFonts w:ascii="Times New Roman" w:hAnsi="Times New Roman" w:cs="Times New Roman"/>
          <w:sz w:val="26"/>
          <w:szCs w:val="26"/>
        </w:rPr>
        <w:t xml:space="preserve"> 1509/19</w:t>
      </w:r>
      <w:r w:rsidR="00D44603" w:rsidRPr="008E4E11">
        <w:rPr>
          <w:rFonts w:ascii="Times New Roman" w:hAnsi="Times New Roman" w:cs="Times New Roman"/>
          <w:sz w:val="26"/>
          <w:szCs w:val="26"/>
        </w:rPr>
        <w:t xml:space="preserve"> «Об утверждении предельных уровней тарифов на услуги по передаче электрической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энергии, поставляемой населению и приравненным к нему категориям потребителей, по субъе</w:t>
      </w:r>
      <w:r w:rsidR="00AE0AED">
        <w:rPr>
          <w:rFonts w:ascii="Times New Roman" w:hAnsi="Times New Roman" w:cs="Times New Roman"/>
          <w:sz w:val="26"/>
          <w:szCs w:val="26"/>
        </w:rPr>
        <w:t>ктам Российской Федерации на 2020</w:t>
      </w:r>
      <w:r w:rsidR="00D44603" w:rsidRPr="002C1A82">
        <w:rPr>
          <w:rFonts w:ascii="Times New Roman" w:hAnsi="Times New Roman" w:cs="Times New Roman"/>
          <w:sz w:val="26"/>
          <w:szCs w:val="26"/>
        </w:rPr>
        <w:t xml:space="preserve"> год», </w:t>
      </w:r>
      <w:hyperlink r:id="rId10" w:history="1">
        <w:r w:rsidRPr="002C1A8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C1A82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r w:rsidRPr="00577DE7">
        <w:rPr>
          <w:rFonts w:ascii="Times New Roman" w:hAnsi="Times New Roman" w:cs="Times New Roman"/>
          <w:sz w:val="26"/>
          <w:szCs w:val="26"/>
        </w:rPr>
        <w:t xml:space="preserve"> Саратовской области от 2 апреля 2007 года № 169-П «Вопросы комитета государственного регулирования тарифов Саратовской области», </w:t>
      </w:r>
      <w:r w:rsidR="00F25CEE" w:rsidRPr="00577DE7">
        <w:rPr>
          <w:rFonts w:ascii="Times New Roman" w:hAnsi="Times New Roman" w:cs="Times New Roman"/>
          <w:sz w:val="26"/>
          <w:szCs w:val="26"/>
        </w:rPr>
        <w:t xml:space="preserve">протоколом заседания Правления государственного регулирования тарифов Саратовской области 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от </w:t>
      </w:r>
      <w:r w:rsidR="008865DD" w:rsidRPr="00EF338B">
        <w:rPr>
          <w:rFonts w:ascii="Times New Roman" w:hAnsi="Times New Roman" w:cs="Times New Roman"/>
          <w:sz w:val="26"/>
          <w:szCs w:val="26"/>
        </w:rPr>
        <w:t>2</w:t>
      </w:r>
      <w:r w:rsidR="00EF338B">
        <w:rPr>
          <w:rFonts w:ascii="Times New Roman" w:hAnsi="Times New Roman" w:cs="Times New Roman"/>
          <w:sz w:val="26"/>
          <w:szCs w:val="26"/>
        </w:rPr>
        <w:t>7</w:t>
      </w:r>
      <w:r w:rsidR="008865DD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F25CEE" w:rsidRPr="00EF338B">
        <w:rPr>
          <w:rFonts w:ascii="Times New Roman" w:hAnsi="Times New Roman" w:cs="Times New Roman"/>
          <w:sz w:val="26"/>
          <w:szCs w:val="26"/>
        </w:rPr>
        <w:t>декабря 201</w:t>
      </w:r>
      <w:r w:rsidR="00EF338B">
        <w:rPr>
          <w:rFonts w:ascii="Times New Roman" w:hAnsi="Times New Roman" w:cs="Times New Roman"/>
          <w:sz w:val="26"/>
          <w:szCs w:val="26"/>
        </w:rPr>
        <w:t>9</w:t>
      </w:r>
      <w:r w:rsidR="00F25CEE" w:rsidRPr="00EF338B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897463" w:rsidRPr="00EF338B">
        <w:rPr>
          <w:rFonts w:ascii="Times New Roman" w:hAnsi="Times New Roman" w:cs="Times New Roman"/>
          <w:sz w:val="26"/>
          <w:szCs w:val="26"/>
        </w:rPr>
        <w:t xml:space="preserve"> </w:t>
      </w:r>
      <w:r w:rsidR="00EF338B">
        <w:rPr>
          <w:rFonts w:ascii="Times New Roman" w:hAnsi="Times New Roman" w:cs="Times New Roman"/>
          <w:sz w:val="26"/>
          <w:szCs w:val="26"/>
        </w:rPr>
        <w:t>47</w:t>
      </w:r>
      <w:r w:rsidRPr="00EF338B">
        <w:rPr>
          <w:rFonts w:ascii="Times New Roman" w:hAnsi="Times New Roman" w:cs="Times New Roman"/>
          <w:sz w:val="26"/>
          <w:szCs w:val="26"/>
        </w:rPr>
        <w:t xml:space="preserve">, </w:t>
      </w:r>
      <w:r w:rsidR="00057F56" w:rsidRPr="00EF338B">
        <w:rPr>
          <w:rFonts w:ascii="Times New Roman" w:hAnsi="Times New Roman" w:cs="Times New Roman"/>
          <w:sz w:val="26"/>
          <w:szCs w:val="26"/>
        </w:rPr>
        <w:t>К</w:t>
      </w:r>
      <w:r w:rsidRPr="00EF338B">
        <w:rPr>
          <w:rFonts w:ascii="Times New Roman" w:hAnsi="Times New Roman" w:cs="Times New Roman"/>
          <w:sz w:val="26"/>
          <w:szCs w:val="26"/>
        </w:rPr>
        <w:t>омитет</w:t>
      </w:r>
      <w:r w:rsidRPr="00577DE7">
        <w:rPr>
          <w:rFonts w:ascii="Times New Roman" w:hAnsi="Times New Roman" w:cs="Times New Roman"/>
          <w:sz w:val="26"/>
          <w:szCs w:val="26"/>
        </w:rPr>
        <w:t xml:space="preserve"> государственного регулирования тарифов Саратовской области постановляет:</w:t>
      </w:r>
    </w:p>
    <w:p w:rsidR="006C31F0" w:rsidRPr="006C31F0" w:rsidRDefault="00A74674" w:rsidP="00BF76E1">
      <w:pPr>
        <w:pStyle w:val="a8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C31F0">
        <w:rPr>
          <w:rFonts w:ascii="Times New Roman" w:hAnsi="Times New Roman" w:cs="Times New Roman"/>
          <w:sz w:val="26"/>
          <w:szCs w:val="26"/>
        </w:rPr>
        <w:t xml:space="preserve">Установить и </w:t>
      </w:r>
      <w:r w:rsidR="00F3213F">
        <w:rPr>
          <w:rFonts w:ascii="Times New Roman" w:hAnsi="Times New Roman" w:cs="Times New Roman"/>
          <w:sz w:val="26"/>
          <w:szCs w:val="26"/>
        </w:rPr>
        <w:t>ввести в действие с 1 января 2020</w:t>
      </w:r>
      <w:r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3213F">
        <w:rPr>
          <w:rFonts w:ascii="Times New Roman" w:hAnsi="Times New Roman" w:cs="Times New Roman"/>
          <w:sz w:val="26"/>
          <w:szCs w:val="26"/>
        </w:rPr>
        <w:t xml:space="preserve"> по 31 декабря 2020</w:t>
      </w:r>
      <w:r w:rsidR="00A711D0" w:rsidRPr="006C31F0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6C31F0">
        <w:rPr>
          <w:rFonts w:ascii="Times New Roman" w:hAnsi="Times New Roman" w:cs="Times New Roman"/>
          <w:sz w:val="26"/>
          <w:szCs w:val="26"/>
        </w:rPr>
        <w:t xml:space="preserve">единые (котловые) </w:t>
      </w:r>
      <w:hyperlink w:anchor="Par33" w:history="1">
        <w:r w:rsidRPr="006C31F0">
          <w:rPr>
            <w:rFonts w:ascii="Times New Roman" w:hAnsi="Times New Roman" w:cs="Times New Roman"/>
            <w:sz w:val="26"/>
            <w:szCs w:val="26"/>
          </w:rPr>
          <w:t>тарифы</w:t>
        </w:r>
      </w:hyperlink>
      <w:r w:rsidRPr="006C31F0">
        <w:rPr>
          <w:rFonts w:ascii="Times New Roman" w:hAnsi="Times New Roman" w:cs="Times New Roman"/>
          <w:sz w:val="26"/>
          <w:szCs w:val="26"/>
        </w:rPr>
        <w:t xml:space="preserve"> на услуги по передаче электрической энергии по сетям Саратовской области</w:t>
      </w:r>
      <w:r w:rsidR="00897463" w:rsidRPr="006C31F0">
        <w:rPr>
          <w:rFonts w:ascii="Times New Roman" w:hAnsi="Times New Roman" w:cs="Times New Roman"/>
          <w:sz w:val="26"/>
          <w:szCs w:val="26"/>
        </w:rPr>
        <w:t>,</w:t>
      </w:r>
      <w:r w:rsidRPr="006C31F0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97463" w:rsidRPr="006C31F0">
        <w:rPr>
          <w:rFonts w:ascii="Times New Roman" w:hAnsi="Times New Roman" w:cs="Times New Roman"/>
          <w:sz w:val="26"/>
          <w:szCs w:val="26"/>
        </w:rPr>
        <w:t>П</w:t>
      </w:r>
      <w:r w:rsidRPr="006C31F0">
        <w:rPr>
          <w:rFonts w:ascii="Times New Roman" w:hAnsi="Times New Roman" w:cs="Times New Roman"/>
          <w:sz w:val="26"/>
          <w:szCs w:val="26"/>
        </w:rPr>
        <w:t>риложени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ям № 1, </w:t>
      </w:r>
      <w:r w:rsidR="00C6468B" w:rsidRPr="006C31F0">
        <w:rPr>
          <w:rFonts w:ascii="Times New Roman" w:hAnsi="Times New Roman" w:cs="Times New Roman"/>
          <w:sz w:val="26"/>
          <w:szCs w:val="26"/>
        </w:rPr>
        <w:t>№ 2</w:t>
      </w:r>
      <w:r w:rsidR="006C31F0">
        <w:rPr>
          <w:rFonts w:ascii="Times New Roman" w:hAnsi="Times New Roman" w:cs="Times New Roman"/>
          <w:sz w:val="26"/>
          <w:szCs w:val="26"/>
        </w:rPr>
        <w:t>.</w:t>
      </w:r>
      <w:r w:rsidR="00432190" w:rsidRPr="006C3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6E1" w:rsidRPr="006C31F0" w:rsidRDefault="00F3213F" w:rsidP="006C31F0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С 1 января 2020</w:t>
      </w:r>
      <w:r w:rsidR="00BF76E1" w:rsidRPr="006C31F0">
        <w:rPr>
          <w:rFonts w:ascii="Times New Roman" w:hAnsi="Times New Roman" w:cs="Times New Roman"/>
          <w:sz w:val="27"/>
          <w:szCs w:val="27"/>
        </w:rPr>
        <w:t xml:space="preserve"> года признать утратившими силу постановление комитета государственного регулирования тарифов Саратовской области </w:t>
      </w:r>
      <w:r w:rsidRPr="00F3213F">
        <w:rPr>
          <w:rFonts w:ascii="Times New Roman" w:hAnsi="Times New Roman" w:cs="Times New Roman"/>
          <w:sz w:val="27"/>
          <w:szCs w:val="27"/>
        </w:rPr>
        <w:t xml:space="preserve">28 декабря 2018 года № 58/8 </w:t>
      </w:r>
      <w:r w:rsidR="00BF76E1" w:rsidRPr="006C31F0">
        <w:rPr>
          <w:rFonts w:ascii="Times New Roman" w:hAnsi="Times New Roman" w:cs="Times New Roman"/>
          <w:sz w:val="27"/>
          <w:szCs w:val="27"/>
        </w:rPr>
        <w:t>«Об установлении единых (котловых) тарифов на услуги по передаче электрической энергии по сетям Саратовской области».</w:t>
      </w:r>
    </w:p>
    <w:p w:rsidR="00F25CEE" w:rsidRPr="00A25241" w:rsidRDefault="00BF76E1" w:rsidP="004321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74674" w:rsidRPr="00A25241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средствах массовой информации</w:t>
      </w:r>
      <w:r w:rsidR="00057F56" w:rsidRPr="00A25241">
        <w:rPr>
          <w:rFonts w:ascii="Times New Roman" w:hAnsi="Times New Roman" w:cs="Times New Roman"/>
          <w:sz w:val="26"/>
          <w:szCs w:val="26"/>
        </w:rPr>
        <w:t xml:space="preserve"> и вступает в силу</w:t>
      </w:r>
      <w:r w:rsidR="00F3213F">
        <w:rPr>
          <w:rFonts w:ascii="Times New Roman" w:hAnsi="Times New Roman" w:cs="Times New Roman"/>
          <w:sz w:val="26"/>
          <w:szCs w:val="26"/>
        </w:rPr>
        <w:t xml:space="preserve"> 1 января 2020 </w:t>
      </w:r>
      <w:r w:rsidR="00057F56" w:rsidRPr="00A25241">
        <w:rPr>
          <w:rFonts w:ascii="Times New Roman" w:hAnsi="Times New Roman" w:cs="Times New Roman"/>
          <w:sz w:val="26"/>
          <w:szCs w:val="26"/>
        </w:rPr>
        <w:t>года</w:t>
      </w:r>
      <w:r w:rsidR="00A74674" w:rsidRPr="00A25241">
        <w:rPr>
          <w:rFonts w:ascii="Times New Roman" w:hAnsi="Times New Roman" w:cs="Times New Roman"/>
          <w:sz w:val="26"/>
          <w:szCs w:val="26"/>
        </w:rPr>
        <w:t>.</w:t>
      </w:r>
    </w:p>
    <w:p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463" w:rsidRDefault="0089746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области –</w:t>
      </w:r>
    </w:p>
    <w:p w:rsidR="00C6468B" w:rsidRDefault="00C6468B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90">
        <w:rPr>
          <w:rFonts w:ascii="Times New Roman" w:hAnsi="Times New Roman" w:cs="Times New Roman"/>
          <w:b/>
          <w:sz w:val="28"/>
          <w:szCs w:val="28"/>
        </w:rPr>
        <w:t>председатель комитета</w:t>
      </w:r>
      <w:r w:rsidR="004A2479" w:rsidRPr="004A24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D44603">
        <w:rPr>
          <w:rFonts w:ascii="Times New Roman" w:hAnsi="Times New Roman" w:cs="Times New Roman"/>
          <w:b/>
          <w:sz w:val="28"/>
          <w:szCs w:val="28"/>
        </w:rPr>
        <w:t>Л.Н. Новикова</w:t>
      </w: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603" w:rsidRDefault="00D44603" w:rsidP="00C646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44603" w:rsidSect="00577DE7">
          <w:pgSz w:w="11906" w:h="16838"/>
          <w:pgMar w:top="284" w:right="567" w:bottom="142" w:left="1701" w:header="709" w:footer="709" w:gutter="0"/>
          <w:cols w:space="708"/>
          <w:docGrid w:linePitch="360"/>
        </w:sectPr>
      </w:pP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164D9D" w:rsidRPr="00EF338B" w:rsidRDefault="00164D9D" w:rsidP="00164D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897463" w:rsidRPr="00EF338B" w:rsidRDefault="00164D9D" w:rsidP="00FF67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8"/>
          <w:szCs w:val="28"/>
        </w:rPr>
      </w:pPr>
      <w:r w:rsidRPr="00EF338B">
        <w:rPr>
          <w:rFonts w:ascii="Times New Roman" w:hAnsi="Times New Roman" w:cs="Times New Roman"/>
          <w:sz w:val="20"/>
          <w:szCs w:val="20"/>
        </w:rPr>
        <w:t xml:space="preserve">от </w:t>
      </w:r>
      <w:r w:rsidR="008865DD" w:rsidRPr="00EF338B">
        <w:rPr>
          <w:rFonts w:ascii="Times New Roman" w:hAnsi="Times New Roman" w:cs="Times New Roman"/>
          <w:sz w:val="20"/>
          <w:szCs w:val="20"/>
        </w:rPr>
        <w:t>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97463" w:rsidRPr="00EF338B">
        <w:rPr>
          <w:rFonts w:ascii="Times New Roman" w:hAnsi="Times New Roman" w:cs="Times New Roman"/>
          <w:sz w:val="20"/>
          <w:szCs w:val="20"/>
        </w:rPr>
        <w:t xml:space="preserve"> </w:t>
      </w:r>
      <w:r w:rsidR="00EF338B">
        <w:rPr>
          <w:rFonts w:ascii="Times New Roman" w:hAnsi="Times New Roman" w:cs="Times New Roman"/>
          <w:sz w:val="20"/>
          <w:szCs w:val="20"/>
        </w:rPr>
        <w:t>47/9</w:t>
      </w:r>
      <w:r w:rsidRPr="00EF3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1965" w:rsidRPr="00D27655" w:rsidRDefault="00FF6718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 xml:space="preserve">мой прочим потребителям на 2020 </w:t>
      </w:r>
      <w:r w:rsidRPr="00D27655">
        <w:rPr>
          <w:rFonts w:ascii="Times New Roman" w:hAnsi="Times New Roman" w:cs="Times New Roman"/>
          <w:b/>
          <w:sz w:val="20"/>
          <w:szCs w:val="20"/>
        </w:rPr>
        <w:t>год</w:t>
      </w:r>
    </w:p>
    <w:tbl>
      <w:tblPr>
        <w:tblW w:w="14406" w:type="dxa"/>
        <w:tblInd w:w="675" w:type="dxa"/>
        <w:tblLook w:val="04A0" w:firstRow="1" w:lastRow="0" w:firstColumn="1" w:lastColumn="0" w:noHBand="0" w:noVBand="1"/>
      </w:tblPr>
      <w:tblGrid>
        <w:gridCol w:w="666"/>
        <w:gridCol w:w="4180"/>
        <w:gridCol w:w="1620"/>
        <w:gridCol w:w="1480"/>
        <w:gridCol w:w="600"/>
        <w:gridCol w:w="1400"/>
        <w:gridCol w:w="1380"/>
        <w:gridCol w:w="1540"/>
        <w:gridCol w:w="1540"/>
      </w:tblGrid>
      <w:tr w:rsidR="00DB1965" w:rsidRPr="00D27655" w:rsidTr="00D27655">
        <w:trPr>
          <w:trHeight w:val="30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Диапазоны напряжения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858 598,65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845 130,28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1 497 368,78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1 905 892,65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2,12672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3,50987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3,79389</w:t>
            </w:r>
          </w:p>
        </w:tc>
      </w:tr>
      <w:tr w:rsidR="00D27655" w:rsidRPr="00D27655" w:rsidTr="00D27655">
        <w:trPr>
          <w:trHeight w:val="96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2 010 702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377 347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1 045 811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506 864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Ставка перекрестного субсидирования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</w:t>
            </w:r>
          </w:p>
        </w:tc>
      </w:tr>
      <w:tr w:rsidR="00DB1965" w:rsidRPr="00D27655" w:rsidTr="00D27655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потребители (тарифы указаны без учета НДС) 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:rsidTr="00D27655">
        <w:trPr>
          <w:trHeight w:val="34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883 498,01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869 639,06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1 540 792,48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1 961 163,54</w:t>
            </w:r>
          </w:p>
        </w:tc>
      </w:tr>
      <w:tr w:rsidR="00D27655" w:rsidRPr="00D27655" w:rsidTr="00D27655">
        <w:trPr>
          <w:trHeight w:val="6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D27655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2,18840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3,61166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3,90391</w:t>
            </w:r>
          </w:p>
        </w:tc>
      </w:tr>
      <w:tr w:rsidR="00D27655" w:rsidRPr="00D27655" w:rsidTr="00D27655">
        <w:trPr>
          <w:trHeight w:val="9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2 121 646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315 881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78 143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1 255 082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472 541</w:t>
            </w:r>
          </w:p>
        </w:tc>
      </w:tr>
      <w:tr w:rsidR="00D27655" w:rsidRPr="008F306F" w:rsidTr="00D27655">
        <w:trPr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Ставка перекрестного субсидирования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7655" w:rsidRPr="00D27655" w:rsidRDefault="00D27655" w:rsidP="00D2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</w:tr>
    </w:tbl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EF338B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DB1965" w:rsidRPr="00D27655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655">
        <w:rPr>
          <w:rFonts w:ascii="Times New Roman" w:hAnsi="Times New Roman" w:cs="Times New Roman"/>
          <w:b/>
          <w:sz w:val="20"/>
          <w:szCs w:val="20"/>
        </w:rPr>
        <w:t>Размер экономически обоснованных единых (котловых) тарифов на услуги по передаче электрической энергии по с</w:t>
      </w:r>
      <w:r w:rsidR="00CC3918" w:rsidRPr="00D27655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27655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820"/>
        <w:gridCol w:w="5620"/>
        <w:gridCol w:w="1560"/>
        <w:gridCol w:w="1918"/>
        <w:gridCol w:w="1701"/>
        <w:gridCol w:w="1843"/>
        <w:gridCol w:w="1701"/>
      </w:tblGrid>
      <w:tr w:rsidR="00DB1965" w:rsidRPr="00D27655" w:rsidTr="00DF7A22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27655" w:rsidTr="00DF7A22">
        <w:trPr>
          <w:trHeight w:val="464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B1965" w:rsidRPr="00D27655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B1965" w:rsidRPr="00D27655" w:rsidTr="00DF7A22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Экономически обоснованные единые (котловые) тарифы на услуги по передаче электрической энергии (тарифы указаны без учета НДС)  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690 366,32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573 343,50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837 993,87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1 107 092,19</w:t>
            </w:r>
          </w:p>
        </w:tc>
      </w:tr>
      <w:tr w:rsidR="00D27655" w:rsidRPr="00D27655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797,36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1,47660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2,14393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2,81835</w:t>
            </w:r>
          </w:p>
        </w:tc>
      </w:tr>
      <w:tr w:rsidR="00DB1965" w:rsidRPr="00D27655" w:rsidTr="00DF7A22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27655" w:rsidTr="00DF7A2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27655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4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D27655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</w:tr>
      <w:tr w:rsidR="00D27655" w:rsidRPr="00D27655" w:rsidTr="00C3633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за содержание электрических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МВт.мес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741 975,54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708 565,67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903 443,97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1 170 440,06</w:t>
            </w:r>
          </w:p>
        </w:tc>
      </w:tr>
      <w:tr w:rsidR="00D27655" w:rsidRPr="00D27655" w:rsidTr="00C36332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842,02</w:t>
            </w:r>
          </w:p>
        </w:tc>
      </w:tr>
      <w:tr w:rsidR="00D27655" w:rsidRPr="008F306F" w:rsidTr="00C3633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655" w:rsidRPr="00D27655" w:rsidRDefault="00D2765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1,57623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1,83942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2,29753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655" w:rsidRPr="00D27655" w:rsidRDefault="00D276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7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2,97788</w:t>
            </w:r>
          </w:p>
        </w:tc>
      </w:tr>
    </w:tbl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8F306F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DB1965" w:rsidRPr="00103218" w:rsidRDefault="00DB1965" w:rsidP="001032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8F306F">
        <w:rPr>
          <w:rFonts w:ascii="Times New Roman" w:hAnsi="Times New Roman" w:cs="Times New Roman"/>
          <w:b/>
          <w:sz w:val="20"/>
          <w:szCs w:val="20"/>
          <w:highlight w:val="yellow"/>
        </w:rPr>
        <w:br w:type="page"/>
      </w:r>
    </w:p>
    <w:tbl>
      <w:tblPr>
        <w:tblW w:w="14992" w:type="dxa"/>
        <w:tblInd w:w="675" w:type="dxa"/>
        <w:tblLook w:val="04A0" w:firstRow="1" w:lastRow="0" w:firstColumn="1" w:lastColumn="0" w:noHBand="0" w:noVBand="1"/>
      </w:tblPr>
      <w:tblGrid>
        <w:gridCol w:w="486"/>
        <w:gridCol w:w="7332"/>
        <w:gridCol w:w="2247"/>
        <w:gridCol w:w="2551"/>
        <w:gridCol w:w="2376"/>
      </w:tblGrid>
      <w:tr w:rsidR="00A147D9" w:rsidRPr="008F306F" w:rsidTr="00B23630">
        <w:trPr>
          <w:trHeight w:val="25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A147D9" w:rsidRPr="008F306F" w:rsidTr="00B2363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147D9" w:rsidRPr="00C36332" w:rsidRDefault="00A147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кВт · ч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ПАО "МРСК Волги" - "Саратовские распределительные сети"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10 173 996,35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185 000,73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753,86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ЗАО "Саратовское предприятие городских электрических сетей"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785 100,80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59 979,59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213,15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"Независимая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201 655,10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5 737,39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30,81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Облкоммунэнерго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1 071 531,04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41 844,97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227,12</w:t>
            </w:r>
          </w:p>
        </w:tc>
      </w:tr>
      <w:tr w:rsidR="00FA7E92" w:rsidRPr="008F306F" w:rsidTr="00C36332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Приволжская дирекция по энергообеспечению –структурное подразделение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49 856,59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2 187,69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7,06</w:t>
            </w:r>
          </w:p>
        </w:tc>
      </w:tr>
      <w:tr w:rsidR="00FA7E92" w:rsidRPr="008F306F" w:rsidTr="00C36332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Юго-Восточная дирекция по энергообеспечению – структурное подразделение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филиала ОАО "РЖД"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37 080,63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166,47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45 583,46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Энергогаз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-Групп"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11 347,50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5 380,69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Саратовстройстекло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1 053,54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промышленная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1 219,09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"ЭЛТРЕЙТ"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173 225,29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15 831,92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9,58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 "Научно-производственное предприятие  "Алмаз"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"Уральский"  АО "Оборонэнерго"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63 835,59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7,22</w:t>
            </w:r>
          </w:p>
        </w:tc>
      </w:tr>
      <w:tr w:rsidR="00FA7E9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"ЖКХ ЗАТО Светлый"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3 807,55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Саратовский филиал ООО "Газпром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26 379,38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АО "Апатит"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"Группа Север"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12 577,67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"Волжская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6 359,76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46 005,64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17,85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"Транзит-2000"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21 314,01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Смюрэк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15 282,73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Балашовская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Распределительная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16 600,11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FA7E9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7E92" w:rsidRPr="00C36332" w:rsidRDefault="00FA7E9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"Электросеть"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7 068,31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A7E92" w:rsidRPr="00C36332" w:rsidRDefault="00FA7E92" w:rsidP="00FA7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"Поток"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7 706,24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 Саратовская теплотехническая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7 881,90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ЭнергоТранс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"СОПОТ-РОПТ"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6 532,52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Саратоворгсинтез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5 884,93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"Саратовская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энергосетевая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34 044,24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"Поволжская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5 281,11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Энгельсское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приборостроительное объединение "Сигнал"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ЭлектроСфера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23 931,44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ОАО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22 928,06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1 654,30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Сетевая Компания Волга" 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12 349,87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"СПП  Ритейл"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9 723,62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C36332" w:rsidRPr="008F306F" w:rsidTr="00C3633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Балаковская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Электросетевая Компания" 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22 757,79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62 872,53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ЭНЕРГЕТИЧЕСКАЯ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106 150,68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14,03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"Восток ЭС"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18 734,42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"Сервисное обслуживание электросетевого комплекса"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4 635,73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электросетевая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12 099,15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ООО "Сетевая Компания Центр - 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2 899,33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"Садоводческие электросети и коммуникации"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Регионэлектросеть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4 491,76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СарГорСеть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5 804,32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"Саратовская территориальная сетевая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14 030,25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"ТРАНСПОРТНАЯ ЭНЕРГО КОМПАНИЯ"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142 463,43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24,36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"Объединенная Сетевая Компания "ЭНЕРГО-СОЮЗ""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36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"П</w:t>
            </w:r>
            <w:r w:rsidR="00364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оволжская сетевая компания</w:t>
            </w: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13 835,13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"Сеть-</w:t>
            </w:r>
            <w:proofErr w:type="spellStart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7 009,26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C36332" w:rsidRPr="008F306F" w:rsidTr="00C36332">
        <w:trPr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332" w:rsidRPr="00C36332" w:rsidRDefault="00C36332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"Энергия"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7 736,33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</w:tr>
      <w:tr w:rsidR="00C36332" w:rsidRPr="008F306F" w:rsidTr="00C36332">
        <w:trPr>
          <w:trHeight w:val="300"/>
        </w:trPr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36332" w:rsidRPr="00C36332" w:rsidRDefault="00C36332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13 374 628,77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312 451,23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36332" w:rsidRPr="00C36332" w:rsidRDefault="00C36332" w:rsidP="00C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1 348,02</w:t>
            </w:r>
          </w:p>
        </w:tc>
      </w:tr>
    </w:tbl>
    <w:p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15B06" w:rsidRDefault="00D15B0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D15B06" w:rsidRDefault="00D15B06" w:rsidP="00DB1965">
      <w:pPr>
        <w:jc w:val="righ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D15B06" w:rsidRDefault="00DB1965" w:rsidP="00DB1965">
      <w:pPr>
        <w:jc w:val="right"/>
        <w:rPr>
          <w:rFonts w:ascii="Times New Roman" w:hAnsi="Times New Roman" w:cs="Times New Roman"/>
          <w:sz w:val="20"/>
          <w:szCs w:val="20"/>
        </w:rPr>
      </w:pPr>
      <w:r w:rsidRPr="00D15B06">
        <w:rPr>
          <w:rFonts w:ascii="Times New Roman" w:hAnsi="Times New Roman" w:cs="Times New Roman"/>
          <w:sz w:val="20"/>
          <w:szCs w:val="20"/>
        </w:rPr>
        <w:t>Таблица 2</w:t>
      </w:r>
    </w:p>
    <w:p w:rsidR="00DB1965" w:rsidRPr="00D15B06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15B06">
        <w:rPr>
          <w:rFonts w:ascii="Times New Roman" w:hAnsi="Times New Roman" w:cs="Times New Roman"/>
          <w:b/>
          <w:sz w:val="20"/>
          <w:szCs w:val="20"/>
        </w:rPr>
        <w:t>Показатели для целей расчета единых (котловых) тарифов на услуги по передаче электрической энергии по с</w:t>
      </w:r>
      <w:r w:rsidR="00CC3918" w:rsidRPr="00D15B06">
        <w:rPr>
          <w:rFonts w:ascii="Times New Roman" w:hAnsi="Times New Roman" w:cs="Times New Roman"/>
          <w:b/>
          <w:sz w:val="20"/>
          <w:szCs w:val="20"/>
        </w:rPr>
        <w:t>етям Саратовской области на 2020</w:t>
      </w:r>
      <w:r w:rsidRPr="00D15B0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3571"/>
        <w:gridCol w:w="1176"/>
        <w:gridCol w:w="725"/>
        <w:gridCol w:w="1076"/>
        <w:gridCol w:w="992"/>
        <w:gridCol w:w="993"/>
        <w:gridCol w:w="992"/>
        <w:gridCol w:w="44"/>
        <w:gridCol w:w="806"/>
        <w:gridCol w:w="993"/>
        <w:gridCol w:w="1134"/>
        <w:gridCol w:w="992"/>
        <w:gridCol w:w="992"/>
      </w:tblGrid>
      <w:tr w:rsidR="00DB1965" w:rsidRPr="00D15B06" w:rsidTr="00DF7A22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НН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B1965" w:rsidRPr="00D15B06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Величины, используемые при утверждении (расчете) единых (котловых) тарифов на услуги по передаче электрической энергии в Саратовской области</w:t>
            </w:r>
          </w:p>
        </w:tc>
      </w:tr>
      <w:tr w:rsidR="00D15B06" w:rsidRPr="00D15B06" w:rsidTr="00D27655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1 483,77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1 444,32</w:t>
            </w:r>
          </w:p>
        </w:tc>
      </w:tr>
      <w:tr w:rsidR="00DB1965" w:rsidRPr="00D15B06" w:rsidTr="00DF7A22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B1965" w:rsidRPr="00D15B06" w:rsidTr="00DF7A22">
        <w:trPr>
          <w:trHeight w:val="26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потребителей,за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исключением указанного в пунктах 1.1.2 и1.1.3: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электрическуюэнергию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697,051</w:t>
            </w:r>
          </w:p>
        </w:tc>
      </w:tr>
      <w:tr w:rsidR="00DB1965" w:rsidRPr="00D15B06" w:rsidTr="00DF7A22">
        <w:trPr>
          <w:trHeight w:val="2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Население, проживающее в городских населенных пунктах в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домах,оборудованных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установленном порядке стационарными электроплитами и (или) электроотопительными установками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98,161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100,369</w:t>
            </w:r>
          </w:p>
        </w:tc>
      </w:tr>
      <w:tr w:rsidR="00DB1965" w:rsidRPr="00D15B06" w:rsidTr="00DF7A22">
        <w:trPr>
          <w:trHeight w:val="25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15B06" w:rsidRPr="00D15B06" w:rsidTr="00D27655">
        <w:trPr>
          <w:trHeight w:val="97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261,305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246,251</w:t>
            </w:r>
          </w:p>
        </w:tc>
      </w:tr>
      <w:tr w:rsidR="00DB1965" w:rsidRPr="00D15B06" w:rsidTr="00DF7A22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</w:p>
        </w:tc>
      </w:tr>
      <w:tr w:rsidR="00DB1965" w:rsidRPr="00D15B06" w:rsidTr="00DF7A22">
        <w:trPr>
          <w:trHeight w:val="6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15B06" w:rsidRPr="00D15B06" w:rsidTr="00D27655">
        <w:trPr>
          <w:trHeight w:val="11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6,003</w:t>
            </w:r>
          </w:p>
        </w:tc>
      </w:tr>
      <w:tr w:rsidR="00DB1965" w:rsidRPr="00D15B06" w:rsidTr="00DF7A22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1.1.4.2.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0,101</w:t>
            </w:r>
          </w:p>
        </w:tc>
      </w:tr>
      <w:tr w:rsidR="00DB1965" w:rsidRPr="00D15B06" w:rsidTr="00DF7A22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1.1.4.3.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15B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</w:t>
            </w:r>
          </w:p>
        </w:tc>
      </w:tr>
      <w:tr w:rsidR="00D15B06" w:rsidRPr="00D15B06" w:rsidTr="00D15B06">
        <w:trPr>
          <w:trHeight w:val="9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1,621</w:t>
            </w:r>
          </w:p>
        </w:tc>
      </w:tr>
      <w:tr w:rsidR="00DB1965" w:rsidRPr="00D15B06" w:rsidTr="00DF7A22">
        <w:trPr>
          <w:trHeight w:val="112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1.1.4.4.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2,753</w:t>
            </w:r>
          </w:p>
        </w:tc>
      </w:tr>
      <w:tr w:rsidR="00DB1965" w:rsidRPr="00D15B06" w:rsidTr="00DF7A22">
        <w:trPr>
          <w:trHeight w:val="8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1.1.4.5.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D15B06" w:rsidRPr="00D15B06" w:rsidTr="00D15B06">
        <w:trPr>
          <w:trHeight w:val="12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9,836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7,405</w:t>
            </w:r>
          </w:p>
        </w:tc>
      </w:tr>
      <w:tr w:rsidR="00D15B06" w:rsidRPr="00D15B06" w:rsidTr="00D15B06">
        <w:trPr>
          <w:trHeight w:val="11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млн.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1 349,38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403,58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965,13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382,77</w:t>
            </w:r>
          </w:p>
        </w:tc>
      </w:tr>
      <w:tr w:rsidR="00D15B06" w:rsidRPr="00D15B06" w:rsidTr="00D15B06">
        <w:trPr>
          <w:trHeight w:val="12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. энергии, в </w:t>
            </w:r>
            <w:proofErr w:type="spellStart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451,43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439,28</w:t>
            </w:r>
          </w:p>
        </w:tc>
      </w:tr>
      <w:tr w:rsidR="00DB1965" w:rsidRPr="00D15B06" w:rsidTr="00DF7A22">
        <w:trPr>
          <w:trHeight w:val="4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D15B06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4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65" w:rsidRPr="00D15B06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и приравненные к нему категории потребителей </w:t>
            </w:r>
          </w:p>
        </w:tc>
      </w:tr>
      <w:tr w:rsidR="00D15B06" w:rsidRPr="00D15B06" w:rsidTr="00D15B06">
        <w:trPr>
          <w:trHeight w:val="67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B06" w:rsidRPr="00D15B06" w:rsidRDefault="00D15B06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B06" w:rsidRPr="00D15B06" w:rsidRDefault="00D15B06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5B06" w:rsidRPr="00D15B06" w:rsidRDefault="00D15B06" w:rsidP="00D15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339,68</w:t>
            </w:r>
          </w:p>
        </w:tc>
      </w:tr>
    </w:tbl>
    <w:p w:rsidR="00DB1965" w:rsidRPr="008F306F" w:rsidRDefault="00DB1965" w:rsidP="00DB1965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0A2BD6" w:rsidRDefault="000A2BD6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F530B8" w:rsidRPr="008F306F" w:rsidRDefault="00F530B8" w:rsidP="00DB1965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комитета государственного регулирования тарифов</w:t>
      </w:r>
    </w:p>
    <w:p w:rsidR="00DB1965" w:rsidRPr="00EF338B" w:rsidRDefault="00DB1965" w:rsidP="00DB19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Саратовской области</w:t>
      </w:r>
    </w:p>
    <w:p w:rsidR="00DB1965" w:rsidRPr="00EF338B" w:rsidRDefault="00DB1965" w:rsidP="00DB1965">
      <w:pPr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EF338B">
        <w:rPr>
          <w:rFonts w:ascii="Times New Roman" w:hAnsi="Times New Roman" w:cs="Times New Roman"/>
          <w:sz w:val="20"/>
          <w:szCs w:val="20"/>
        </w:rPr>
        <w:t>от 2</w:t>
      </w:r>
      <w:r w:rsidR="00EF338B">
        <w:rPr>
          <w:rFonts w:ascii="Times New Roman" w:hAnsi="Times New Roman" w:cs="Times New Roman"/>
          <w:sz w:val="20"/>
          <w:szCs w:val="20"/>
        </w:rPr>
        <w:t>7</w:t>
      </w:r>
      <w:r w:rsidRPr="00EF338B">
        <w:rPr>
          <w:rFonts w:ascii="Times New Roman" w:hAnsi="Times New Roman" w:cs="Times New Roman"/>
          <w:sz w:val="20"/>
          <w:szCs w:val="20"/>
        </w:rPr>
        <w:t xml:space="preserve"> декабря 201</w:t>
      </w:r>
      <w:r w:rsidR="00EF338B">
        <w:rPr>
          <w:rFonts w:ascii="Times New Roman" w:hAnsi="Times New Roman" w:cs="Times New Roman"/>
          <w:sz w:val="20"/>
          <w:szCs w:val="20"/>
        </w:rPr>
        <w:t>9</w:t>
      </w:r>
      <w:r w:rsidRPr="00EF338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EF338B">
        <w:rPr>
          <w:rFonts w:ascii="Times New Roman" w:hAnsi="Times New Roman" w:cs="Times New Roman"/>
          <w:sz w:val="20"/>
          <w:szCs w:val="20"/>
        </w:rPr>
        <w:t>47</w:t>
      </w:r>
      <w:r w:rsidRPr="00EF338B">
        <w:rPr>
          <w:rFonts w:ascii="Times New Roman" w:hAnsi="Times New Roman" w:cs="Times New Roman"/>
          <w:sz w:val="20"/>
          <w:szCs w:val="20"/>
        </w:rPr>
        <w:t>/</w:t>
      </w:r>
      <w:r w:rsidR="00EF338B">
        <w:rPr>
          <w:rFonts w:ascii="Times New Roman" w:hAnsi="Times New Roman" w:cs="Times New Roman"/>
          <w:sz w:val="20"/>
          <w:szCs w:val="20"/>
        </w:rPr>
        <w:t>9</w:t>
      </w:r>
    </w:p>
    <w:p w:rsidR="00DB1965" w:rsidRPr="00E30DD9" w:rsidRDefault="00DB1965" w:rsidP="00DB19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DD9">
        <w:rPr>
          <w:rFonts w:ascii="Times New Roman" w:hAnsi="Times New Roman" w:cs="Times New Roman"/>
          <w:b/>
          <w:sz w:val="20"/>
          <w:szCs w:val="20"/>
        </w:rPr>
        <w:t>Единые (котловые) тарифы на услуги по передаче электрической энергии по сетям Саратовской области, поставляемой населению и приравненным к нему</w:t>
      </w:r>
      <w:r w:rsidR="00CC3918" w:rsidRPr="00E30DD9">
        <w:rPr>
          <w:rFonts w:ascii="Times New Roman" w:hAnsi="Times New Roman" w:cs="Times New Roman"/>
          <w:b/>
          <w:sz w:val="20"/>
          <w:szCs w:val="20"/>
        </w:rPr>
        <w:t xml:space="preserve"> категориям потребителей на 2020</w:t>
      </w:r>
      <w:r w:rsidRPr="00E30D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W w:w="15446" w:type="dxa"/>
        <w:tblInd w:w="113" w:type="dxa"/>
        <w:tblLook w:val="04A0" w:firstRow="1" w:lastRow="0" w:firstColumn="1" w:lastColumn="0" w:noHBand="0" w:noVBand="1"/>
      </w:tblPr>
      <w:tblGrid>
        <w:gridCol w:w="960"/>
        <w:gridCol w:w="4564"/>
        <w:gridCol w:w="2040"/>
        <w:gridCol w:w="4055"/>
        <w:gridCol w:w="3827"/>
      </w:tblGrid>
      <w:tr w:rsidR="00DB1965" w:rsidRPr="00E30DD9" w:rsidTr="00DF7A2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полугодие</w:t>
            </w:r>
          </w:p>
        </w:tc>
      </w:tr>
      <w:tr w:rsidR="00DB1965" w:rsidRPr="00E30DD9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B1965" w:rsidRPr="00E30DD9" w:rsidTr="00DF7A2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 (в пределах социальной нормы потребления электроэнергии) (тарифы указаны без учета НДС)</w:t>
            </w:r>
          </w:p>
        </w:tc>
      </w:tr>
      <w:tr w:rsidR="00DB1965" w:rsidRPr="00E30DD9" w:rsidTr="00DF7A22">
        <w:trPr>
          <w:trHeight w:val="30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и приравненные к нему категории потребителей, за исключением указанного в пунктах 1.2 и 1.3: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менного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организации;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33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.*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:rsidTr="00DF7A22">
        <w:trPr>
          <w:trHeight w:val="305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Население, проживающее в сельских населенных пунктах и приравненные к ним: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наймодатели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55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57408</w:t>
            </w:r>
          </w:p>
        </w:tc>
      </w:tr>
      <w:tr w:rsidR="00DB1965" w:rsidRPr="00E30DD9" w:rsidTr="00DF7A2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B1965" w:rsidRPr="00E30DD9" w:rsidRDefault="005A4410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DB1965" w:rsidRPr="00E30DD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Приравненные к населению категории потребителей, за исключением указанных в пункте 71(1) Основ ценообразования:</w:t>
              </w:r>
            </w:hyperlink>
          </w:p>
        </w:tc>
      </w:tr>
      <w:tr w:rsidR="00DB1965" w:rsidRPr="00E30DD9" w:rsidTr="00DF7A22">
        <w:trPr>
          <w:trHeight w:val="9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97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7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Содержащиеся за счет прихожан религиозные организации.</w:t>
            </w: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  <w:tr w:rsidR="00DB1965" w:rsidRPr="00E30DD9" w:rsidTr="00DF7A22">
        <w:trPr>
          <w:trHeight w:val="121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1965" w:rsidRPr="00E30DD9" w:rsidRDefault="00DB1965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14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B1965" w:rsidRPr="00E30DD9" w:rsidRDefault="00DB1965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й не используемую для осуществления коммерческой деятельности. Гарантирующие поставщики,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энергосбытовые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энергоснабжающие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*</w:t>
            </w:r>
          </w:p>
        </w:tc>
      </w:tr>
      <w:tr w:rsidR="00E30DD9" w:rsidRPr="00E30DD9" w:rsidTr="00E30DD9">
        <w:trPr>
          <w:trHeight w:val="9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30DD9" w:rsidRPr="00E30DD9" w:rsidRDefault="00E30DD9" w:rsidP="00DF7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Одноставочный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DD9" w:rsidRPr="00E30DD9" w:rsidRDefault="00E30DD9" w:rsidP="00DF7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руб./</w:t>
            </w:r>
            <w:proofErr w:type="spellStart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кВт.ч</w:t>
            </w:r>
            <w:proofErr w:type="spellEnd"/>
            <w:r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D9" w:rsidRPr="00E30DD9" w:rsidRDefault="000B5CFB" w:rsidP="000B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E30DD9" w:rsidRPr="00E30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49908</w:t>
            </w:r>
          </w:p>
        </w:tc>
      </w:tr>
    </w:tbl>
    <w:p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1965" w:rsidRPr="00E30DD9" w:rsidRDefault="00DB1965" w:rsidP="00DB1965">
      <w:pPr>
        <w:jc w:val="both"/>
        <w:rPr>
          <w:rFonts w:ascii="Times New Roman" w:hAnsi="Times New Roman" w:cs="Times New Roman"/>
          <w:sz w:val="20"/>
          <w:szCs w:val="20"/>
        </w:rPr>
      </w:pPr>
      <w:r w:rsidRPr="00E30DD9">
        <w:rPr>
          <w:rFonts w:ascii="Times New Roman" w:hAnsi="Times New Roman" w:cs="Times New Roman"/>
          <w:sz w:val="20"/>
          <w:szCs w:val="20"/>
        </w:rPr>
        <w:t xml:space="preserve">* Гарантирующие поставщики, </w:t>
      </w:r>
      <w:proofErr w:type="spellStart"/>
      <w:r w:rsidRPr="00E30DD9">
        <w:rPr>
          <w:rFonts w:ascii="Times New Roman" w:hAnsi="Times New Roman" w:cs="Times New Roman"/>
          <w:sz w:val="20"/>
          <w:szCs w:val="20"/>
        </w:rPr>
        <w:t>энергосбытовые</w:t>
      </w:r>
      <w:proofErr w:type="spellEnd"/>
      <w:r w:rsidRPr="00E30DD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30DD9">
        <w:rPr>
          <w:rFonts w:ascii="Times New Roman" w:hAnsi="Times New Roman" w:cs="Times New Roman"/>
          <w:sz w:val="20"/>
          <w:szCs w:val="20"/>
        </w:rPr>
        <w:t>энергоснабжающие</w:t>
      </w:r>
      <w:proofErr w:type="spellEnd"/>
      <w:r w:rsidRPr="00E30DD9">
        <w:rPr>
          <w:rFonts w:ascii="Times New Roman" w:hAnsi="Times New Roman" w:cs="Times New Roman"/>
          <w:sz w:val="20"/>
          <w:szCs w:val="20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B1965" w:rsidRPr="008F306F" w:rsidRDefault="00DB1965" w:rsidP="00DB1965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highlight w:val="yellow"/>
        </w:rPr>
      </w:pPr>
    </w:p>
    <w:p w:rsidR="00D431FD" w:rsidRPr="005A41CA" w:rsidRDefault="00D431FD" w:rsidP="00DB19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D431FD" w:rsidRPr="005A41CA" w:rsidSect="00897463">
      <w:pgSz w:w="16838" w:h="11906" w:orient="landscape"/>
      <w:pgMar w:top="851" w:right="678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06CC"/>
    <w:multiLevelType w:val="hybridMultilevel"/>
    <w:tmpl w:val="2FBCA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445BA"/>
    <w:multiLevelType w:val="hybridMultilevel"/>
    <w:tmpl w:val="233863C8"/>
    <w:lvl w:ilvl="0" w:tplc="B07404D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74"/>
    <w:rsid w:val="00026F93"/>
    <w:rsid w:val="000311A7"/>
    <w:rsid w:val="00032268"/>
    <w:rsid w:val="000407E2"/>
    <w:rsid w:val="00054A94"/>
    <w:rsid w:val="00057F56"/>
    <w:rsid w:val="000A01AA"/>
    <w:rsid w:val="000A2BD6"/>
    <w:rsid w:val="000B5CFB"/>
    <w:rsid w:val="000D4B15"/>
    <w:rsid w:val="00103218"/>
    <w:rsid w:val="001067FC"/>
    <w:rsid w:val="001138BA"/>
    <w:rsid w:val="00133F03"/>
    <w:rsid w:val="00134596"/>
    <w:rsid w:val="00141387"/>
    <w:rsid w:val="00164D9D"/>
    <w:rsid w:val="001750E9"/>
    <w:rsid w:val="001B0B6F"/>
    <w:rsid w:val="001F4EDE"/>
    <w:rsid w:val="00216261"/>
    <w:rsid w:val="002378B8"/>
    <w:rsid w:val="00243A1C"/>
    <w:rsid w:val="0027059F"/>
    <w:rsid w:val="00290971"/>
    <w:rsid w:val="002963F5"/>
    <w:rsid w:val="002A0632"/>
    <w:rsid w:val="002B03FF"/>
    <w:rsid w:val="002B250F"/>
    <w:rsid w:val="002C0763"/>
    <w:rsid w:val="002C1A82"/>
    <w:rsid w:val="002F4552"/>
    <w:rsid w:val="00330CFC"/>
    <w:rsid w:val="00334F1F"/>
    <w:rsid w:val="00342C4E"/>
    <w:rsid w:val="0036458C"/>
    <w:rsid w:val="00366935"/>
    <w:rsid w:val="00367BD5"/>
    <w:rsid w:val="003863B1"/>
    <w:rsid w:val="00390146"/>
    <w:rsid w:val="003A5B45"/>
    <w:rsid w:val="003B4A7C"/>
    <w:rsid w:val="003B63CB"/>
    <w:rsid w:val="003C01B9"/>
    <w:rsid w:val="003F436D"/>
    <w:rsid w:val="00432190"/>
    <w:rsid w:val="00434E68"/>
    <w:rsid w:val="00436846"/>
    <w:rsid w:val="0044780C"/>
    <w:rsid w:val="00455B06"/>
    <w:rsid w:val="00457B71"/>
    <w:rsid w:val="004A2479"/>
    <w:rsid w:val="004B2E63"/>
    <w:rsid w:val="004B6B7D"/>
    <w:rsid w:val="004C05F5"/>
    <w:rsid w:val="00506D59"/>
    <w:rsid w:val="00512C00"/>
    <w:rsid w:val="0054374C"/>
    <w:rsid w:val="00546950"/>
    <w:rsid w:val="00546A40"/>
    <w:rsid w:val="00561A2C"/>
    <w:rsid w:val="00567B2A"/>
    <w:rsid w:val="00573FAC"/>
    <w:rsid w:val="00577DE7"/>
    <w:rsid w:val="005930DD"/>
    <w:rsid w:val="005A4410"/>
    <w:rsid w:val="005B2AB7"/>
    <w:rsid w:val="005C1B6A"/>
    <w:rsid w:val="005D010B"/>
    <w:rsid w:val="005E61AE"/>
    <w:rsid w:val="005F2241"/>
    <w:rsid w:val="00600FA6"/>
    <w:rsid w:val="00625D29"/>
    <w:rsid w:val="00625E8E"/>
    <w:rsid w:val="00626A3E"/>
    <w:rsid w:val="00644362"/>
    <w:rsid w:val="00663068"/>
    <w:rsid w:val="00664E92"/>
    <w:rsid w:val="00683C1F"/>
    <w:rsid w:val="006A39CE"/>
    <w:rsid w:val="006A7257"/>
    <w:rsid w:val="006C31F0"/>
    <w:rsid w:val="006E662B"/>
    <w:rsid w:val="007156DB"/>
    <w:rsid w:val="00770D32"/>
    <w:rsid w:val="00770D35"/>
    <w:rsid w:val="007D1A31"/>
    <w:rsid w:val="007D71B8"/>
    <w:rsid w:val="007E6F63"/>
    <w:rsid w:val="007F1D3D"/>
    <w:rsid w:val="00817F53"/>
    <w:rsid w:val="00825C9B"/>
    <w:rsid w:val="008865DD"/>
    <w:rsid w:val="00897463"/>
    <w:rsid w:val="008E2C9E"/>
    <w:rsid w:val="008E4E11"/>
    <w:rsid w:val="008F306F"/>
    <w:rsid w:val="0095477B"/>
    <w:rsid w:val="009548BF"/>
    <w:rsid w:val="009A3C1E"/>
    <w:rsid w:val="009C4196"/>
    <w:rsid w:val="009D0C33"/>
    <w:rsid w:val="009F3060"/>
    <w:rsid w:val="009F5295"/>
    <w:rsid w:val="00A147D9"/>
    <w:rsid w:val="00A213D6"/>
    <w:rsid w:val="00A25241"/>
    <w:rsid w:val="00A34B6F"/>
    <w:rsid w:val="00A47423"/>
    <w:rsid w:val="00A64F67"/>
    <w:rsid w:val="00A711D0"/>
    <w:rsid w:val="00A72DED"/>
    <w:rsid w:val="00A74674"/>
    <w:rsid w:val="00A766CF"/>
    <w:rsid w:val="00A95A37"/>
    <w:rsid w:val="00AC47A7"/>
    <w:rsid w:val="00AE0AED"/>
    <w:rsid w:val="00B10765"/>
    <w:rsid w:val="00B23630"/>
    <w:rsid w:val="00B60C42"/>
    <w:rsid w:val="00B63C88"/>
    <w:rsid w:val="00B77D4A"/>
    <w:rsid w:val="00B86682"/>
    <w:rsid w:val="00B86D0A"/>
    <w:rsid w:val="00B97914"/>
    <w:rsid w:val="00BE50A1"/>
    <w:rsid w:val="00BF171A"/>
    <w:rsid w:val="00BF76E1"/>
    <w:rsid w:val="00C36332"/>
    <w:rsid w:val="00C3758D"/>
    <w:rsid w:val="00C554CE"/>
    <w:rsid w:val="00C6468B"/>
    <w:rsid w:val="00CC3918"/>
    <w:rsid w:val="00CD6921"/>
    <w:rsid w:val="00CE353F"/>
    <w:rsid w:val="00CF45D9"/>
    <w:rsid w:val="00D15B06"/>
    <w:rsid w:val="00D27655"/>
    <w:rsid w:val="00D360C2"/>
    <w:rsid w:val="00D41B41"/>
    <w:rsid w:val="00D431FD"/>
    <w:rsid w:val="00D44603"/>
    <w:rsid w:val="00D45A2A"/>
    <w:rsid w:val="00D76C4E"/>
    <w:rsid w:val="00DA04A4"/>
    <w:rsid w:val="00DA20E3"/>
    <w:rsid w:val="00DA4AA3"/>
    <w:rsid w:val="00DA707C"/>
    <w:rsid w:val="00DB1965"/>
    <w:rsid w:val="00DC0069"/>
    <w:rsid w:val="00DF7A22"/>
    <w:rsid w:val="00E11C45"/>
    <w:rsid w:val="00E14CA9"/>
    <w:rsid w:val="00E30DD9"/>
    <w:rsid w:val="00E40488"/>
    <w:rsid w:val="00E4186F"/>
    <w:rsid w:val="00E6167C"/>
    <w:rsid w:val="00E61EE7"/>
    <w:rsid w:val="00E63EE8"/>
    <w:rsid w:val="00EB2FCD"/>
    <w:rsid w:val="00EC0C8A"/>
    <w:rsid w:val="00EC4DCF"/>
    <w:rsid w:val="00EC75A4"/>
    <w:rsid w:val="00ED1A2B"/>
    <w:rsid w:val="00EF338B"/>
    <w:rsid w:val="00F01DF0"/>
    <w:rsid w:val="00F25CEE"/>
    <w:rsid w:val="00F3213F"/>
    <w:rsid w:val="00F37311"/>
    <w:rsid w:val="00F530B8"/>
    <w:rsid w:val="00F61BA8"/>
    <w:rsid w:val="00F840CB"/>
    <w:rsid w:val="00F9391E"/>
    <w:rsid w:val="00FA7E92"/>
    <w:rsid w:val="00FD2B58"/>
    <w:rsid w:val="00FD3446"/>
    <w:rsid w:val="00FE6C94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2B584-30FF-4160-9E67-C3549A97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5C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5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25CE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5CEE"/>
    <w:rPr>
      <w:rFonts w:ascii="Calibri" w:eastAsia="Times New Roman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2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C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F25CE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25CE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C6468B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626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DA04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4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BC7EEDFA7ADDB1D64435BFAE2A2520B0B806EA6D0DA62E4064DEA547618D2ABA8DD52C7096E5CUB5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3BC7EEDFA7ADDB1D64435BFAE2A2520B0A8962A5DDDA62E4064DEA547618D2ABA8DD52C7086A59UB59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0019304.171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3BC7EEDFA7ADDB1D645D56EC8EFF5A0207DE67A2DDD935B15916B7037F1285ECE7841083046A5CBD371EU95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BC7EEDFA7ADDB1D64435BFAE2A2520B0A826EA7D6DA62E4064DEA547618D2ABA8DD52C7096B5DUB5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3774-30E4-404A-9F89-926881D6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Саратовской области</Company>
  <LinksUpToDate>false</LinksUpToDate>
  <CharactersWithSpaces>28599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Ольга Викторовна</dc:creator>
  <cp:lastModifiedBy>Извекова Алла Александровна</cp:lastModifiedBy>
  <cp:revision>2</cp:revision>
  <cp:lastPrinted>2018-12-28T12:51:00Z</cp:lastPrinted>
  <dcterms:created xsi:type="dcterms:W3CDTF">2020-01-09T07:30:00Z</dcterms:created>
  <dcterms:modified xsi:type="dcterms:W3CDTF">2020-01-09T07:30:00Z</dcterms:modified>
</cp:coreProperties>
</file>