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57" w:rsidRDefault="00130C5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0C57" w:rsidRDefault="00130C57">
      <w:pPr>
        <w:pStyle w:val="ConsPlusNormal"/>
      </w:pPr>
    </w:p>
    <w:p w:rsidR="00130C57" w:rsidRDefault="00130C57">
      <w:pPr>
        <w:pStyle w:val="ConsPlusTitle"/>
        <w:jc w:val="center"/>
      </w:pPr>
      <w:r>
        <w:t>СЛУЖБА РЕСПУБЛИКИ КОМИ ПО ТАРИФАМ</w:t>
      </w:r>
    </w:p>
    <w:p w:rsidR="00130C57" w:rsidRDefault="00130C57">
      <w:pPr>
        <w:pStyle w:val="ConsPlusTitle"/>
        <w:jc w:val="center"/>
      </w:pPr>
    </w:p>
    <w:p w:rsidR="00130C57" w:rsidRDefault="00130C57">
      <w:pPr>
        <w:pStyle w:val="ConsPlusTitle"/>
        <w:jc w:val="center"/>
      </w:pPr>
      <w:r>
        <w:t>ПРИКАЗ</w:t>
      </w:r>
    </w:p>
    <w:p w:rsidR="00130C57" w:rsidRDefault="00130C57">
      <w:pPr>
        <w:pStyle w:val="ConsPlusTitle"/>
        <w:jc w:val="center"/>
      </w:pPr>
      <w:r>
        <w:t>от 21 декабря 2015 г. N 83/24</w:t>
      </w:r>
    </w:p>
    <w:p w:rsidR="00130C57" w:rsidRDefault="00130C57">
      <w:pPr>
        <w:pStyle w:val="ConsPlusTitle"/>
        <w:jc w:val="center"/>
      </w:pPr>
    </w:p>
    <w:p w:rsidR="00130C57" w:rsidRDefault="00130C57">
      <w:pPr>
        <w:pStyle w:val="ConsPlusTitle"/>
        <w:jc w:val="center"/>
      </w:pPr>
      <w:r>
        <w:t>О ЦЕНАХ (ТАРИФАХ) НА ЭЛЕКТРИЧЕСКУЮ ЭНЕРГИЮ (МОЩНОСТЬ),</w:t>
      </w:r>
    </w:p>
    <w:p w:rsidR="00130C57" w:rsidRDefault="00130C57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ООО "РУСЭНЕРГОРЕСУРС" ПОКУПАТЕЛЯМ</w:t>
      </w:r>
    </w:p>
    <w:p w:rsidR="00130C57" w:rsidRDefault="00130C57">
      <w:pPr>
        <w:pStyle w:val="ConsPlusTitle"/>
        <w:jc w:val="center"/>
      </w:pPr>
      <w:r>
        <w:t>НА ТЕРРИТОРИИ РЕСПУБЛИКИ КОМИ, ЗА ИСКЛЮЧЕНИЕМ</w:t>
      </w:r>
    </w:p>
    <w:p w:rsidR="00130C57" w:rsidRDefault="00130C57">
      <w:pPr>
        <w:pStyle w:val="ConsPlusTitle"/>
        <w:jc w:val="center"/>
      </w:pPr>
      <w:r>
        <w:t>ЭЛЕКТРИЧЕСКОЙ ЭНЕРГИИ (МОЩНОСТИ), ПОСТАВЛЯЕМОЙ</w:t>
      </w:r>
    </w:p>
    <w:p w:rsidR="00130C57" w:rsidRDefault="00130C57">
      <w:pPr>
        <w:pStyle w:val="ConsPlusTitle"/>
        <w:jc w:val="center"/>
      </w:pPr>
      <w:r>
        <w:t>НАСЕЛЕНИЮ И ПРИРАВНЕННЫМ К НЕМУ КАТЕГОРИЯМ ПОТРЕБИТЕЛЕЙ</w:t>
      </w:r>
    </w:p>
    <w:p w:rsidR="00130C57" w:rsidRDefault="00130C57">
      <w:pPr>
        <w:pStyle w:val="ConsPlusNormal"/>
        <w:jc w:val="center"/>
      </w:pPr>
      <w:r>
        <w:t>Список изменяющих документов</w:t>
      </w:r>
    </w:p>
    <w:p w:rsidR="00130C57" w:rsidRDefault="00130C57">
      <w:pPr>
        <w:pStyle w:val="ConsPlusNormal"/>
        <w:jc w:val="center"/>
      </w:pPr>
      <w:proofErr w:type="gramStart"/>
      <w:r>
        <w:t xml:space="preserve">(в ред. Приказов Службы РК по тарифам от 30.12.2015 </w:t>
      </w:r>
      <w:hyperlink r:id="rId6" w:history="1">
        <w:r>
          <w:rPr>
            <w:color w:val="0000FF"/>
          </w:rPr>
          <w:t>N 86/16</w:t>
        </w:r>
      </w:hyperlink>
      <w:r>
        <w:t>,</w:t>
      </w:r>
      <w:proofErr w:type="gramEnd"/>
    </w:p>
    <w:p w:rsidR="00130C57" w:rsidRDefault="00130C57">
      <w:pPr>
        <w:pStyle w:val="ConsPlusNormal"/>
        <w:jc w:val="center"/>
      </w:pPr>
      <w:r>
        <w:t xml:space="preserve">от 28.01.2016 </w:t>
      </w:r>
      <w:hyperlink r:id="rId7" w:history="1">
        <w:r>
          <w:rPr>
            <w:color w:val="0000FF"/>
          </w:rPr>
          <w:t>N 2/5</w:t>
        </w:r>
      </w:hyperlink>
      <w:r>
        <w:t>)</w:t>
      </w:r>
    </w:p>
    <w:p w:rsidR="00130C57" w:rsidRDefault="00130C57">
      <w:pPr>
        <w:pStyle w:val="ConsPlusNormal"/>
      </w:pPr>
    </w:p>
    <w:p w:rsidR="00130C57" w:rsidRDefault="00130C5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6 августа 2004</w:t>
      </w:r>
      <w:proofErr w:type="gramEnd"/>
      <w:r>
        <w:t xml:space="preserve"> г. N 20-э/2,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23 апреля 2012 г. N 148 "О Службе Республики Коми по тарифам", решением правления Службы Республики Коми по тарифам (протокол от 21 декабря 2015 года N 84) приказываю:</w:t>
      </w:r>
    </w:p>
    <w:p w:rsidR="00130C57" w:rsidRDefault="00130C57">
      <w:pPr>
        <w:pStyle w:val="ConsPlusNormal"/>
        <w:ind w:firstLine="540"/>
        <w:jc w:val="both"/>
      </w:pPr>
      <w:r>
        <w:t xml:space="preserve">Установить с 1 января 2016 г. по 31 декабря 2016 г. тарифы на электрическую энергию, поставляемую ООО "РУСЭНЕРГОРЕСУРС" покупателям на территории Республики Коми, за исключением электрической энергии (мощности), поставляемой населению и приравненным к нему категориям потребителей, согласно </w:t>
      </w:r>
      <w:hyperlink w:anchor="P32" w:history="1">
        <w:r>
          <w:rPr>
            <w:color w:val="0000FF"/>
          </w:rPr>
          <w:t>приложениям NN 1</w:t>
        </w:r>
      </w:hyperlink>
      <w:r>
        <w:t xml:space="preserve"> - </w:t>
      </w:r>
      <w:hyperlink w:anchor="P1289" w:history="1">
        <w:r>
          <w:rPr>
            <w:color w:val="0000FF"/>
          </w:rPr>
          <w:t>4</w:t>
        </w:r>
      </w:hyperlink>
      <w:r>
        <w:t>.</w:t>
      </w:r>
    </w:p>
    <w:p w:rsidR="00130C57" w:rsidRDefault="00130C57">
      <w:pPr>
        <w:pStyle w:val="ConsPlusNormal"/>
      </w:pPr>
    </w:p>
    <w:p w:rsidR="00130C57" w:rsidRDefault="00130C57">
      <w:pPr>
        <w:pStyle w:val="ConsPlusNormal"/>
        <w:jc w:val="right"/>
      </w:pPr>
      <w:r>
        <w:t>Руководитель</w:t>
      </w:r>
    </w:p>
    <w:p w:rsidR="00130C57" w:rsidRDefault="00130C57">
      <w:pPr>
        <w:pStyle w:val="ConsPlusNormal"/>
        <w:jc w:val="right"/>
      </w:pPr>
      <w:r>
        <w:t>И.ПЕРВАКОВ</w:t>
      </w:r>
    </w:p>
    <w:p w:rsidR="00130C57" w:rsidRDefault="00130C57">
      <w:pPr>
        <w:sectPr w:rsidR="00130C57" w:rsidSect="00906D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C57" w:rsidRDefault="00130C57">
      <w:pPr>
        <w:pStyle w:val="ConsPlusNormal"/>
        <w:jc w:val="right"/>
      </w:pPr>
      <w:r>
        <w:lastRenderedPageBreak/>
        <w:t>Приложение N 1</w:t>
      </w:r>
    </w:p>
    <w:p w:rsidR="00130C57" w:rsidRDefault="00130C57">
      <w:pPr>
        <w:pStyle w:val="ConsPlusNormal"/>
        <w:jc w:val="right"/>
      </w:pPr>
      <w:r>
        <w:t>к Приказу</w:t>
      </w:r>
    </w:p>
    <w:p w:rsidR="00130C57" w:rsidRDefault="00130C57">
      <w:pPr>
        <w:pStyle w:val="ConsPlusNormal"/>
        <w:jc w:val="right"/>
      </w:pPr>
      <w:r>
        <w:t>Службы</w:t>
      </w:r>
    </w:p>
    <w:p w:rsidR="00130C57" w:rsidRDefault="00130C57">
      <w:pPr>
        <w:pStyle w:val="ConsPlusNormal"/>
        <w:jc w:val="right"/>
      </w:pPr>
      <w:r>
        <w:t>Республики Коми</w:t>
      </w:r>
    </w:p>
    <w:p w:rsidR="00130C57" w:rsidRDefault="00130C57">
      <w:pPr>
        <w:pStyle w:val="ConsPlusNormal"/>
        <w:jc w:val="right"/>
      </w:pPr>
      <w:r>
        <w:t>по тарифам</w:t>
      </w:r>
    </w:p>
    <w:p w:rsidR="00130C57" w:rsidRDefault="00130C57">
      <w:pPr>
        <w:pStyle w:val="ConsPlusNormal"/>
        <w:jc w:val="right"/>
      </w:pPr>
      <w:r>
        <w:t>от 21 декабря 2015 г. N 83/24</w:t>
      </w:r>
    </w:p>
    <w:p w:rsidR="00130C57" w:rsidRDefault="00130C57">
      <w:pPr>
        <w:pStyle w:val="ConsPlusNormal"/>
      </w:pPr>
    </w:p>
    <w:p w:rsidR="00130C57" w:rsidRDefault="00130C57">
      <w:pPr>
        <w:pStyle w:val="ConsPlusNormal"/>
        <w:jc w:val="center"/>
      </w:pPr>
      <w:bookmarkStart w:id="0" w:name="P32"/>
      <w:bookmarkEnd w:id="0"/>
      <w:r>
        <w:t>ЦЕНЫ (ТАРИФЫ)</w:t>
      </w:r>
    </w:p>
    <w:p w:rsidR="00130C57" w:rsidRDefault="00130C57">
      <w:pPr>
        <w:pStyle w:val="ConsPlusNormal"/>
        <w:jc w:val="center"/>
      </w:pPr>
      <w:r>
        <w:t>НА ЭЛЕКТРИЧЕСКУЮ ЭНЕРГИЮ (МОЩНОСТЬ), ПОСТАВЛЯЕМУЮ</w:t>
      </w:r>
    </w:p>
    <w:p w:rsidR="00130C57" w:rsidRDefault="00130C57">
      <w:pPr>
        <w:pStyle w:val="ConsPlusNormal"/>
        <w:jc w:val="center"/>
      </w:pPr>
      <w:r>
        <w:t>ООО "РУСЭНЕРГОРЕСУРС" ПОКУПАТЕЛЯМ НА ТЕРРИТОРИИ РЕСПУБЛИКИ</w:t>
      </w:r>
    </w:p>
    <w:p w:rsidR="00130C57" w:rsidRDefault="00130C57">
      <w:pPr>
        <w:pStyle w:val="ConsPlusNormal"/>
        <w:jc w:val="center"/>
      </w:pPr>
      <w:r>
        <w:t>КОМИ, ЗА ИСКЛЮЧЕНИЕМ ЭЛЕКТРИЧЕСКОЙ ЭНЕРГИИ (МОЩНОСТИ),</w:t>
      </w:r>
    </w:p>
    <w:p w:rsidR="00130C57" w:rsidRDefault="00130C57">
      <w:pPr>
        <w:pStyle w:val="ConsPlusNormal"/>
        <w:jc w:val="center"/>
      </w:pPr>
      <w:proofErr w:type="gramStart"/>
      <w:r>
        <w:t>ПОСТАВЛЯЕМОЙ</w:t>
      </w:r>
      <w:proofErr w:type="gramEnd"/>
      <w:r>
        <w:t xml:space="preserve"> НАСЕЛЕНИЮ И ПРИРАВНЕННЫМ К НЕМУ КАТЕГОРИЯМ</w:t>
      </w:r>
    </w:p>
    <w:p w:rsidR="00130C57" w:rsidRDefault="00130C57">
      <w:pPr>
        <w:pStyle w:val="ConsPlusNormal"/>
        <w:jc w:val="center"/>
      </w:pPr>
      <w:r>
        <w:t>ПОТРЕБИТЕЛЕЙ, ПО ДОГОВОРАМ ЭНЕРГОСНАБЖЕНИЯ</w:t>
      </w:r>
    </w:p>
    <w:p w:rsidR="00130C57" w:rsidRDefault="00130C57">
      <w:pPr>
        <w:pStyle w:val="ConsPlusNormal"/>
        <w:jc w:val="center"/>
      </w:pPr>
      <w:r>
        <w:t>Список изменяющих документов</w:t>
      </w:r>
    </w:p>
    <w:p w:rsidR="00130C57" w:rsidRDefault="00130C57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Службы РК по тарифам от 30.12.2015 N 86/16)</w:t>
      </w:r>
    </w:p>
    <w:p w:rsidR="00130C57" w:rsidRDefault="00130C57">
      <w:pPr>
        <w:pStyle w:val="ConsPlusNormal"/>
      </w:pPr>
    </w:p>
    <w:tbl>
      <w:tblPr>
        <w:tblW w:w="1538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698"/>
        <w:gridCol w:w="1276"/>
        <w:gridCol w:w="1001"/>
        <w:gridCol w:w="1247"/>
        <w:gridCol w:w="1247"/>
        <w:gridCol w:w="1247"/>
        <w:gridCol w:w="1247"/>
        <w:gridCol w:w="1247"/>
        <w:gridCol w:w="1247"/>
        <w:gridCol w:w="1247"/>
      </w:tblGrid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8" w:type="dxa"/>
            <w:vMerge w:val="restart"/>
          </w:tcPr>
          <w:p w:rsidR="00130C57" w:rsidRDefault="00130C57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276" w:type="dxa"/>
            <w:vMerge w:val="restart"/>
          </w:tcPr>
          <w:p w:rsidR="00130C57" w:rsidRDefault="00130C5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742" w:type="dxa"/>
            <w:gridSpan w:val="4"/>
          </w:tcPr>
          <w:p w:rsidR="00130C57" w:rsidRDefault="00130C57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988" w:type="dxa"/>
            <w:gridSpan w:val="4"/>
          </w:tcPr>
          <w:p w:rsidR="00130C57" w:rsidRDefault="00130C57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3698" w:type="dxa"/>
            <w:vMerge/>
          </w:tcPr>
          <w:p w:rsidR="00130C57" w:rsidRDefault="00130C57"/>
        </w:tc>
        <w:tc>
          <w:tcPr>
            <w:tcW w:w="1276" w:type="dxa"/>
            <w:vMerge/>
          </w:tcPr>
          <w:p w:rsidR="00130C57" w:rsidRDefault="00130C57"/>
        </w:tc>
        <w:tc>
          <w:tcPr>
            <w:tcW w:w="4742" w:type="dxa"/>
            <w:gridSpan w:val="4"/>
          </w:tcPr>
          <w:p w:rsidR="00130C57" w:rsidRDefault="00130C57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4988" w:type="dxa"/>
            <w:gridSpan w:val="4"/>
          </w:tcPr>
          <w:p w:rsidR="00130C57" w:rsidRDefault="00130C57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3698" w:type="dxa"/>
            <w:vMerge/>
          </w:tcPr>
          <w:p w:rsidR="00130C57" w:rsidRDefault="00130C57"/>
        </w:tc>
        <w:tc>
          <w:tcPr>
            <w:tcW w:w="1276" w:type="dxa"/>
            <w:vMerge/>
          </w:tcPr>
          <w:p w:rsidR="00130C57" w:rsidRDefault="00130C57"/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НН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30C57" w:rsidRDefault="00130C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11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</w:p>
        </w:tc>
        <w:tc>
          <w:tcPr>
            <w:tcW w:w="14704" w:type="dxa"/>
            <w:gridSpan w:val="10"/>
          </w:tcPr>
          <w:p w:rsidR="00130C57" w:rsidRDefault="00130C57">
            <w:pPr>
              <w:pStyle w:val="ConsPlusNormal"/>
              <w:jc w:val="both"/>
            </w:pPr>
            <w:r>
              <w:t>Прочие потребители (тарифы указываются без НДС)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1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</w:t>
            </w:r>
            <w:hyperlink w:anchor="P5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2,907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3,273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3,426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4,612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3,284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3,400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3,803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4,604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1.1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>средневзвешенная стоимость электроэнергии (мощности)</w:t>
            </w:r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5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1.2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1,455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1,821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1,974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3,160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1,652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1,768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2,972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1.3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5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4704" w:type="dxa"/>
            <w:gridSpan w:val="10"/>
          </w:tcPr>
          <w:p w:rsidR="00130C57" w:rsidRDefault="00130C57">
            <w:pPr>
              <w:pStyle w:val="ConsPlusNormal"/>
              <w:jc w:val="both"/>
            </w:pPr>
            <w:proofErr w:type="spellStart"/>
            <w:r>
              <w:t>Трехставочный</w:t>
            </w:r>
            <w:proofErr w:type="spellEnd"/>
            <w:r>
              <w:t xml:space="preserve"> тариф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ставка стоимости единицы электрической мощности </w:t>
            </w:r>
            <w:hyperlink w:anchor="P5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ставка стоимости единицы электрической мощности </w:t>
            </w:r>
            <w:hyperlink w:anchor="P5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991,920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1 167,364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1 303,343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1 164,510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1 051,331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1 237,229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1 450,622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1 234,328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ставка стоимости единицы электрической энергии </w:t>
            </w:r>
            <w:hyperlink w:anchor="P5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1,114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1,152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1,239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1,780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1,236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1,280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1,385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1,875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2.1</w:t>
            </w:r>
          </w:p>
        </w:tc>
        <w:tc>
          <w:tcPr>
            <w:tcW w:w="14704" w:type="dxa"/>
            <w:gridSpan w:val="10"/>
          </w:tcPr>
          <w:p w:rsidR="00130C57" w:rsidRDefault="00130C57">
            <w:pPr>
              <w:pStyle w:val="ConsPlusNormal"/>
              <w:jc w:val="both"/>
            </w:pPr>
            <w:r>
              <w:t>средневзвешенная стоимость электроэнергии (мощности)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мощности оптового рынка </w:t>
            </w:r>
            <w:hyperlink w:anchor="P5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>ставка средневзвешенной стоимости единицы электроэнергии</w:t>
            </w:r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оптового рынка </w:t>
            </w:r>
            <w:hyperlink w:anchor="P5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2.2</w:t>
            </w:r>
          </w:p>
        </w:tc>
        <w:tc>
          <w:tcPr>
            <w:tcW w:w="14704" w:type="dxa"/>
            <w:gridSpan w:val="10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электрической энергии (мощности)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единая ставка на содержание электрических сетей </w:t>
            </w:r>
            <w:hyperlink w:anchor="P5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991,920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1 167,364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1 303,343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1 164,510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1 051,331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1 237,229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1 450,622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1 234,328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>единая ставка на оплату технологического расхода (потерь) электроэнергии</w:t>
            </w:r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0,725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0,714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2.3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5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</w:t>
            </w:r>
          </w:p>
        </w:tc>
        <w:tc>
          <w:tcPr>
            <w:tcW w:w="14704" w:type="dxa"/>
            <w:gridSpan w:val="10"/>
          </w:tcPr>
          <w:p w:rsidR="00130C57" w:rsidRDefault="00130C57">
            <w:pPr>
              <w:pStyle w:val="ConsPlusNormal"/>
              <w:jc w:val="both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трем зонам суток </w:t>
            </w:r>
            <w:hyperlink w:anchor="P510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- ночная зона </w:t>
            </w:r>
            <w:hyperlink w:anchor="P5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2,510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2,876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3,029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4,215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2,813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3,332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4,133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3.1.1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>средневзвешенная стоимость электроэнергии (мощности)</w:t>
            </w:r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5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3.1.2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1,455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1,821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1,974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3,160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1,652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1,768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2,972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3.1.3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5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3.2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- полупиковая зона </w:t>
            </w:r>
            <w:hyperlink w:anchor="P5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2,907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3,273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3,426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4,612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3,284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3,400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3,803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4,604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3.2.1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>средневзвешенная стоимость электроэнергии (мощности)</w:t>
            </w:r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5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3.2.2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1,455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1,821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1,974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3,160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1,652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1,768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2,972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3.2.3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5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3.3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- пиковая зона </w:t>
            </w:r>
            <w:hyperlink w:anchor="P5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7,944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8,310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8,463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9,649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9,371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9,487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9,890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10,691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3.3.1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>средневзвешенная стоимость электроэнергии (мощности)</w:t>
            </w:r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6,466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6,466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6,466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6,466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7,642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7,642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7,642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7,642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5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6,466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6,466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6,466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6,466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7,642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7,642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7,642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7,642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3.3.2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1,455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1,821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1,974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3,160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1,652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1,768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2,972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3.3.3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5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4704" w:type="dxa"/>
            <w:gridSpan w:val="10"/>
          </w:tcPr>
          <w:p w:rsidR="00130C57" w:rsidRDefault="00130C57">
            <w:pPr>
              <w:pStyle w:val="ConsPlusNormal"/>
              <w:jc w:val="both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двум зонам суток </w:t>
            </w:r>
            <w:hyperlink w:anchor="P510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4.1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- ночная зона </w:t>
            </w:r>
            <w:hyperlink w:anchor="P5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2,510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2,876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3,029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4,215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2,813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3,332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4,133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4.1.1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>средневзвешенная стоимость электроэнергии (мощности)</w:t>
            </w:r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5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4.1.2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1,455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1,821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1,974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3,160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1,652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1,768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2,972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4.1.3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5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4.2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- дневная зона (пиковая и полупиковая) </w:t>
            </w:r>
            <w:hyperlink w:anchor="P5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4,103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4,469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4,622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5,808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4,711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4,827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5,230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6,031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4.2.1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>средневзвешенная стоимость электроэнергии (мощности)</w:t>
            </w:r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2,625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2,625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2,625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2,625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2,982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5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2,625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2,625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2,625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2,625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2,982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4.2.2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1,455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1,821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1,974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3,160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1,652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1,768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2,171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2,972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4.2.3</w:t>
            </w:r>
          </w:p>
        </w:tc>
        <w:tc>
          <w:tcPr>
            <w:tcW w:w="3698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5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76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</w:tbl>
    <w:p w:rsidR="00130C57" w:rsidRDefault="00130C57">
      <w:pPr>
        <w:pStyle w:val="ConsPlusNormal"/>
      </w:pPr>
    </w:p>
    <w:p w:rsidR="00130C57" w:rsidRDefault="00130C57">
      <w:pPr>
        <w:pStyle w:val="ConsPlusNormal"/>
        <w:ind w:firstLine="540"/>
        <w:jc w:val="both"/>
      </w:pPr>
      <w:r>
        <w:t>--------------------------------</w:t>
      </w:r>
    </w:p>
    <w:p w:rsidR="00130C57" w:rsidRDefault="00130C57">
      <w:pPr>
        <w:pStyle w:val="ConsPlusNormal"/>
        <w:ind w:firstLine="540"/>
        <w:jc w:val="both"/>
      </w:pPr>
      <w:bookmarkStart w:id="1" w:name="P506"/>
      <w:bookmarkEnd w:id="1"/>
      <w:r>
        <w:t>&lt;1</w:t>
      </w:r>
      <w:proofErr w:type="gramStart"/>
      <w:r>
        <w:t>&gt; У</w:t>
      </w:r>
      <w:proofErr w:type="gramEnd"/>
      <w: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30.11.2010 N 364-э/4.</w:t>
      </w:r>
    </w:p>
    <w:p w:rsidR="00130C57" w:rsidRDefault="00130C57">
      <w:pPr>
        <w:pStyle w:val="ConsPlusNormal"/>
        <w:ind w:firstLine="540"/>
        <w:jc w:val="both"/>
      </w:pPr>
      <w:bookmarkStart w:id="2" w:name="P507"/>
      <w:bookmarkEnd w:id="2"/>
      <w:r>
        <w:t>&lt;2&gt;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130C57" w:rsidRDefault="00130C57">
      <w:pPr>
        <w:pStyle w:val="ConsPlusNormal"/>
        <w:ind w:firstLine="540"/>
        <w:jc w:val="both"/>
      </w:pPr>
      <w:bookmarkStart w:id="3" w:name="P508"/>
      <w:bookmarkEnd w:id="3"/>
      <w:r>
        <w:t xml:space="preserve">&lt;3&gt;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4" w:history="1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утвержденными </w:t>
      </w:r>
      <w:r>
        <w:lastRenderedPageBreak/>
        <w:t>постановлением Правительства Российской Федерации от 04.05.2012 N 442.</w:t>
      </w:r>
    </w:p>
    <w:p w:rsidR="00130C57" w:rsidRDefault="00130C57">
      <w:pPr>
        <w:pStyle w:val="ConsPlusNormal"/>
        <w:ind w:firstLine="540"/>
        <w:jc w:val="both"/>
      </w:pPr>
      <w:bookmarkStart w:id="4" w:name="P509"/>
      <w:bookmarkEnd w:id="4"/>
      <w:r>
        <w:t xml:space="preserve">&lt;4&gt; Ставка стоимости единицы электрической мощности, определяемой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130C57" w:rsidRDefault="00130C57">
      <w:pPr>
        <w:pStyle w:val="ConsPlusNormal"/>
        <w:ind w:firstLine="540"/>
        <w:jc w:val="both"/>
      </w:pPr>
      <w:bookmarkStart w:id="5" w:name="P510"/>
      <w:bookmarkEnd w:id="5"/>
      <w:r>
        <w:t>&lt;5&gt; Интервалы тарифных зон суток (по месяцам календарного года) утверждаются Федеральной антимонопольной службой.</w:t>
      </w:r>
    </w:p>
    <w:p w:rsidR="00130C57" w:rsidRDefault="00130C57">
      <w:pPr>
        <w:pStyle w:val="ConsPlusNormal"/>
        <w:ind w:firstLine="540"/>
        <w:jc w:val="both"/>
      </w:pPr>
      <w:bookmarkStart w:id="6" w:name="P511"/>
      <w:bookmarkEnd w:id="6"/>
      <w:r>
        <w:t>&lt;6</w:t>
      </w:r>
      <w:proofErr w:type="gramStart"/>
      <w:r>
        <w:t>&gt; В</w:t>
      </w:r>
      <w:proofErr w:type="gramEnd"/>
      <w:r>
        <w:t>ключает также расходы на реализацию (сбыт) электрической энергии в размере:</w:t>
      </w:r>
    </w:p>
    <w:p w:rsidR="00130C57" w:rsidRDefault="00130C5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60"/>
        <w:gridCol w:w="4160"/>
      </w:tblGrid>
      <w:tr w:rsidR="00130C57">
        <w:tc>
          <w:tcPr>
            <w:tcW w:w="4160" w:type="dxa"/>
          </w:tcPr>
          <w:p w:rsidR="00130C57" w:rsidRDefault="00130C57">
            <w:pPr>
              <w:pStyle w:val="ConsPlusNormal"/>
              <w:jc w:val="center"/>
            </w:pPr>
            <w:r>
              <w:t>1 полугодие, 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без НДС</w:t>
            </w:r>
          </w:p>
        </w:tc>
        <w:tc>
          <w:tcPr>
            <w:tcW w:w="4160" w:type="dxa"/>
          </w:tcPr>
          <w:p w:rsidR="00130C57" w:rsidRDefault="00130C57">
            <w:pPr>
              <w:pStyle w:val="ConsPlusNormal"/>
              <w:jc w:val="center"/>
            </w:pPr>
            <w:r>
              <w:t>2 полугодие, 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без НДС</w:t>
            </w:r>
          </w:p>
        </w:tc>
      </w:tr>
      <w:tr w:rsidR="00130C57">
        <w:tc>
          <w:tcPr>
            <w:tcW w:w="4160" w:type="dxa"/>
          </w:tcPr>
          <w:p w:rsidR="00130C57" w:rsidRDefault="00130C57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4160" w:type="dxa"/>
          </w:tcPr>
          <w:p w:rsidR="00130C57" w:rsidRDefault="00130C57">
            <w:pPr>
              <w:pStyle w:val="ConsPlusNormal"/>
              <w:jc w:val="center"/>
            </w:pPr>
            <w:r>
              <w:t>0,074</w:t>
            </w:r>
          </w:p>
        </w:tc>
      </w:tr>
    </w:tbl>
    <w:p w:rsidR="00130C57" w:rsidRDefault="00130C57">
      <w:pPr>
        <w:pStyle w:val="ConsPlusNormal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</w:p>
    <w:p w:rsidR="00130C57" w:rsidRDefault="00130C57">
      <w:pPr>
        <w:pStyle w:val="ConsPlusNormal"/>
        <w:jc w:val="right"/>
      </w:pPr>
      <w:r>
        <w:lastRenderedPageBreak/>
        <w:t>Приложение N 2</w:t>
      </w:r>
    </w:p>
    <w:p w:rsidR="00130C57" w:rsidRDefault="00130C57">
      <w:pPr>
        <w:pStyle w:val="ConsPlusNormal"/>
        <w:jc w:val="right"/>
      </w:pPr>
      <w:r>
        <w:t>к Приказу</w:t>
      </w:r>
    </w:p>
    <w:p w:rsidR="00130C57" w:rsidRDefault="00130C57">
      <w:pPr>
        <w:pStyle w:val="ConsPlusNormal"/>
        <w:jc w:val="right"/>
      </w:pPr>
      <w:r>
        <w:t>Службы</w:t>
      </w:r>
    </w:p>
    <w:p w:rsidR="00130C57" w:rsidRDefault="00130C57">
      <w:pPr>
        <w:pStyle w:val="ConsPlusNormal"/>
        <w:jc w:val="right"/>
      </w:pPr>
      <w:r>
        <w:t>Республики Коми</w:t>
      </w:r>
    </w:p>
    <w:p w:rsidR="00130C57" w:rsidRDefault="00130C57">
      <w:pPr>
        <w:pStyle w:val="ConsPlusNormal"/>
        <w:jc w:val="right"/>
      </w:pPr>
      <w:r>
        <w:t>по тарифам</w:t>
      </w:r>
    </w:p>
    <w:p w:rsidR="00130C57" w:rsidRDefault="00130C57">
      <w:pPr>
        <w:pStyle w:val="ConsPlusNormal"/>
        <w:jc w:val="right"/>
      </w:pPr>
      <w:r>
        <w:t>от 21 декабря 2015 г. N 83/24</w:t>
      </w:r>
    </w:p>
    <w:p w:rsidR="00130C57" w:rsidRDefault="00130C57">
      <w:pPr>
        <w:pStyle w:val="ConsPlusNormal"/>
      </w:pPr>
    </w:p>
    <w:p w:rsidR="00130C57" w:rsidRDefault="00130C57">
      <w:pPr>
        <w:pStyle w:val="ConsPlusNormal"/>
        <w:jc w:val="center"/>
      </w:pPr>
      <w:r>
        <w:t>ЦЕНЫ (ТАРИФЫ)</w:t>
      </w:r>
    </w:p>
    <w:p w:rsidR="00130C57" w:rsidRDefault="00130C57">
      <w:pPr>
        <w:pStyle w:val="ConsPlusNormal"/>
        <w:jc w:val="center"/>
      </w:pPr>
      <w:r>
        <w:t>НА ЭЛЕКТРИЧЕСКУЮ ЭНЕРГИЮ (МОЩНОСТЬ), ПОСТАВЛЯЕМУЮ</w:t>
      </w:r>
    </w:p>
    <w:p w:rsidR="00130C57" w:rsidRDefault="00130C57">
      <w:pPr>
        <w:pStyle w:val="ConsPlusNormal"/>
        <w:jc w:val="center"/>
      </w:pPr>
      <w:r>
        <w:t>ООО "РУСЭНЕРГОРЕСУРС" ПО ДОГОВОРАМ ЭНЕРГОСНАБЖЕНИЯ</w:t>
      </w:r>
    </w:p>
    <w:p w:rsidR="00130C57" w:rsidRDefault="00130C57">
      <w:pPr>
        <w:pStyle w:val="ConsPlusNormal"/>
        <w:jc w:val="center"/>
      </w:pPr>
      <w:r>
        <w:t>ПОКУПАТЕЛЯМ НА ТЕРРИТОРИИ РЕСПУБЛИКИ КОМИ,</w:t>
      </w:r>
    </w:p>
    <w:p w:rsidR="00130C57" w:rsidRDefault="00130C57">
      <w:pPr>
        <w:pStyle w:val="ConsPlusNormal"/>
        <w:jc w:val="center"/>
      </w:pPr>
      <w:r>
        <w:t xml:space="preserve">ЭНЕРГОПРИНИМАЮЩИЕ </w:t>
      </w:r>
      <w:proofErr w:type="gramStart"/>
      <w:r>
        <w:t>УСТРОЙСТВА</w:t>
      </w:r>
      <w:proofErr w:type="gramEnd"/>
      <w:r>
        <w:t xml:space="preserve"> КОТОРЫХ ПРИСОЕДИНЕНЫ</w:t>
      </w:r>
    </w:p>
    <w:p w:rsidR="00130C57" w:rsidRDefault="00130C57">
      <w:pPr>
        <w:pStyle w:val="ConsPlusNormal"/>
        <w:jc w:val="center"/>
      </w:pPr>
      <w:r>
        <w:t xml:space="preserve">К ЭЛЕКТРИЧЕСКИМ СЕТЯМ СЕТЕВОЙ ОРГАНИЗАЦИИ </w:t>
      </w:r>
      <w:proofErr w:type="gramStart"/>
      <w:r>
        <w:t>ЧЕРЕЗ</w:t>
      </w:r>
      <w:proofErr w:type="gramEnd"/>
    </w:p>
    <w:p w:rsidR="00130C57" w:rsidRDefault="00130C57">
      <w:pPr>
        <w:pStyle w:val="ConsPlusNormal"/>
        <w:jc w:val="center"/>
      </w:pPr>
      <w:proofErr w:type="gramStart"/>
      <w:r>
        <w:t>ЭНЕРГЕТИЧЕСКИЕ УСТАНОВКИ ПРОИЗВОДИТЕЛЕЙ ЭЛЕКТРИЧЕСКОЙ</w:t>
      </w:r>
      <w:proofErr w:type="gramEnd"/>
    </w:p>
    <w:p w:rsidR="00130C57" w:rsidRDefault="00130C57">
      <w:pPr>
        <w:pStyle w:val="ConsPlusNormal"/>
        <w:jc w:val="center"/>
      </w:pPr>
      <w:r>
        <w:t>ЭНЕРГИИ, ЗА ИСКЛЮЧЕНИЕМ ЭЛЕКТРИЧЕСКОЙ ЭНЕРГИИ (МОЩНОСТИ),</w:t>
      </w:r>
    </w:p>
    <w:p w:rsidR="00130C57" w:rsidRDefault="00130C57">
      <w:pPr>
        <w:pStyle w:val="ConsPlusNormal"/>
        <w:jc w:val="center"/>
      </w:pPr>
      <w:proofErr w:type="gramStart"/>
      <w:r>
        <w:t>ПОСТАВЛЯЕМОЙ</w:t>
      </w:r>
      <w:proofErr w:type="gramEnd"/>
      <w:r>
        <w:t xml:space="preserve"> НАСЕЛЕНИЮ И ПРИРАВНЕННЫМ К НЕМУ</w:t>
      </w:r>
    </w:p>
    <w:p w:rsidR="00130C57" w:rsidRDefault="00130C57">
      <w:pPr>
        <w:pStyle w:val="ConsPlusNormal"/>
        <w:jc w:val="center"/>
      </w:pPr>
      <w:r>
        <w:t>КАТЕГОРИЯМ ПОТРЕБИТЕЛЕЙ</w:t>
      </w:r>
    </w:p>
    <w:p w:rsidR="00130C57" w:rsidRDefault="00130C57">
      <w:pPr>
        <w:pStyle w:val="ConsPlusNormal"/>
        <w:jc w:val="center"/>
      </w:pPr>
      <w:r>
        <w:t>Список изменяющих документов</w:t>
      </w:r>
    </w:p>
    <w:p w:rsidR="00130C57" w:rsidRDefault="00130C57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Службы РК по тарифам от 30.12.2015 N 86/16)</w:t>
      </w:r>
    </w:p>
    <w:p w:rsidR="00130C57" w:rsidRDefault="00130C57">
      <w:pPr>
        <w:pStyle w:val="ConsPlusNormal"/>
      </w:pPr>
    </w:p>
    <w:tbl>
      <w:tblPr>
        <w:tblW w:w="15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31"/>
        <w:gridCol w:w="1559"/>
        <w:gridCol w:w="1001"/>
        <w:gridCol w:w="1247"/>
        <w:gridCol w:w="1247"/>
        <w:gridCol w:w="1247"/>
        <w:gridCol w:w="1247"/>
        <w:gridCol w:w="1247"/>
        <w:gridCol w:w="1247"/>
        <w:gridCol w:w="1247"/>
      </w:tblGrid>
      <w:tr w:rsidR="00130C57" w:rsidTr="00130C57"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31" w:type="dxa"/>
            <w:vMerge w:val="restart"/>
          </w:tcPr>
          <w:p w:rsidR="00130C57" w:rsidRDefault="00130C57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559" w:type="dxa"/>
            <w:vMerge w:val="restart"/>
          </w:tcPr>
          <w:p w:rsidR="00130C57" w:rsidRDefault="00130C5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742" w:type="dxa"/>
            <w:gridSpan w:val="4"/>
          </w:tcPr>
          <w:p w:rsidR="00130C57" w:rsidRDefault="00130C57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988" w:type="dxa"/>
            <w:gridSpan w:val="4"/>
          </w:tcPr>
          <w:p w:rsidR="00130C57" w:rsidRDefault="00130C57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  <w:vMerge/>
          </w:tcPr>
          <w:p w:rsidR="00130C57" w:rsidRDefault="00130C57"/>
        </w:tc>
        <w:tc>
          <w:tcPr>
            <w:tcW w:w="1559" w:type="dxa"/>
            <w:vMerge/>
          </w:tcPr>
          <w:p w:rsidR="00130C57" w:rsidRDefault="00130C57"/>
        </w:tc>
        <w:tc>
          <w:tcPr>
            <w:tcW w:w="4742" w:type="dxa"/>
            <w:gridSpan w:val="4"/>
          </w:tcPr>
          <w:p w:rsidR="00130C57" w:rsidRDefault="00130C57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4988" w:type="dxa"/>
            <w:gridSpan w:val="4"/>
          </w:tcPr>
          <w:p w:rsidR="00130C57" w:rsidRDefault="00130C57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  <w:vMerge/>
          </w:tcPr>
          <w:p w:rsidR="00130C57" w:rsidRDefault="00130C57"/>
        </w:tc>
        <w:tc>
          <w:tcPr>
            <w:tcW w:w="1559" w:type="dxa"/>
            <w:vMerge/>
          </w:tcPr>
          <w:p w:rsidR="00130C57" w:rsidRDefault="00130C57"/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НН</w:t>
            </w:r>
          </w:p>
        </w:tc>
      </w:tr>
      <w:tr w:rsidR="00130C57" w:rsidTr="00130C57">
        <w:tc>
          <w:tcPr>
            <w:tcW w:w="680" w:type="dxa"/>
          </w:tcPr>
          <w:p w:rsidR="00130C57" w:rsidRDefault="00130C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1" w:type="dxa"/>
          </w:tcPr>
          <w:p w:rsidR="00130C57" w:rsidRDefault="00130C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30C57" w:rsidRDefault="00130C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11</w:t>
            </w:r>
          </w:p>
        </w:tc>
      </w:tr>
      <w:tr w:rsidR="00130C57" w:rsidTr="00130C57">
        <w:tc>
          <w:tcPr>
            <w:tcW w:w="680" w:type="dxa"/>
          </w:tcPr>
          <w:p w:rsidR="00130C57" w:rsidRDefault="00130C57">
            <w:pPr>
              <w:pStyle w:val="ConsPlusNormal"/>
            </w:pPr>
          </w:p>
        </w:tc>
        <w:tc>
          <w:tcPr>
            <w:tcW w:w="14720" w:type="dxa"/>
            <w:gridSpan w:val="10"/>
          </w:tcPr>
          <w:p w:rsidR="00130C57" w:rsidRDefault="00130C57">
            <w:pPr>
              <w:pStyle w:val="ConsPlusNormal"/>
              <w:jc w:val="both"/>
            </w:pPr>
            <w:r>
              <w:t>Прочие потребители (тарифы указываются без НДС)</w:t>
            </w:r>
          </w:p>
        </w:tc>
      </w:tr>
      <w:tr w:rsidR="00130C57" w:rsidTr="00130C57"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1</w:t>
            </w:r>
          </w:p>
        </w:tc>
        <w:tc>
          <w:tcPr>
            <w:tcW w:w="14720" w:type="dxa"/>
            <w:gridSpan w:val="10"/>
          </w:tcPr>
          <w:p w:rsidR="00130C57" w:rsidRDefault="00130C5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</w:tr>
      <w:tr w:rsidR="00130C57" w:rsidTr="00130C57"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1.1</w:t>
            </w:r>
          </w:p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средневзвешенная стоимость электроэнергии (мощности) </w:t>
            </w:r>
            <w:hyperlink w:anchor="P102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1,449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1,449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1,449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1,449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1,629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1,629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1,629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1,629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10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</w:tr>
      <w:tr w:rsidR="00130C57" w:rsidTr="00130C57"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14720" w:type="dxa"/>
            <w:gridSpan w:val="10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единая ставка на содержание электрических сетей </w:t>
            </w:r>
            <w:hyperlink w:anchor="P10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991,920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1 167,364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1 303,343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1 164,510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1 051,331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1 237,229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1 450,622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1 234,328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единая ставка на оплату технологического расхода (потерь) электроэнергии </w:t>
            </w:r>
            <w:hyperlink w:anchor="P102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0,725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0,714</w:t>
            </w:r>
          </w:p>
        </w:tc>
      </w:tr>
      <w:tr w:rsidR="00130C57" w:rsidTr="00130C57"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1.3</w:t>
            </w:r>
          </w:p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0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2</w:t>
            </w:r>
          </w:p>
        </w:tc>
        <w:tc>
          <w:tcPr>
            <w:tcW w:w="14720" w:type="dxa"/>
            <w:gridSpan w:val="10"/>
          </w:tcPr>
          <w:p w:rsidR="00130C57" w:rsidRDefault="00130C57">
            <w:pPr>
              <w:pStyle w:val="ConsPlusNormal"/>
              <w:jc w:val="both"/>
            </w:pPr>
            <w:proofErr w:type="spellStart"/>
            <w:r>
              <w:t>Трехставочный</w:t>
            </w:r>
            <w:proofErr w:type="spellEnd"/>
            <w:r>
              <w:t xml:space="preserve"> тариф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ставка стоимости единицы электрической мощности </w:t>
            </w:r>
            <w:hyperlink w:anchor="P102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ставка стоимости единицы электрической мощности </w:t>
            </w:r>
            <w:hyperlink w:anchor="P10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991,920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1 167,364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1 303,343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1 164,510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1 051,331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1 237,229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1 450,622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1 234,328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ставка стоимости единицы электрической энергии </w:t>
            </w:r>
            <w:hyperlink w:anchor="P102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1,055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1,161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1,161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1,161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1,161</w:t>
            </w:r>
          </w:p>
        </w:tc>
      </w:tr>
      <w:tr w:rsidR="00130C57" w:rsidTr="00130C57"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2.1</w:t>
            </w:r>
          </w:p>
        </w:tc>
        <w:tc>
          <w:tcPr>
            <w:tcW w:w="14720" w:type="dxa"/>
            <w:gridSpan w:val="10"/>
          </w:tcPr>
          <w:p w:rsidR="00130C57" w:rsidRDefault="00130C57">
            <w:pPr>
              <w:pStyle w:val="ConsPlusNormal"/>
              <w:jc w:val="both"/>
            </w:pPr>
            <w:r>
              <w:t>средневзвешенная стоимость электроэнергии (мощности)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мощности оптового рынка </w:t>
            </w:r>
            <w:hyperlink w:anchor="P10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>ставка средневзвешенной стоимости единицы электроэнергии</w:t>
            </w:r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оптового рынка </w:t>
            </w:r>
            <w:hyperlink w:anchor="P10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14720" w:type="dxa"/>
            <w:gridSpan w:val="10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электрической энергии (мощности)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единая ставка на содержание электрических сетей </w:t>
            </w:r>
            <w:hyperlink w:anchor="P10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991,920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1 167,364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1 303,343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1 164,510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1 051,331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1 237,229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1 450,622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1 234,328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единая ставка на оплату технологического расхода (потерь) электроэнергии </w:t>
            </w:r>
            <w:hyperlink w:anchor="P102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0,725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0,714</w:t>
            </w:r>
          </w:p>
        </w:tc>
      </w:tr>
      <w:tr w:rsidR="00130C57" w:rsidTr="00130C57"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2.3</w:t>
            </w:r>
          </w:p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0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</w:t>
            </w:r>
          </w:p>
        </w:tc>
        <w:tc>
          <w:tcPr>
            <w:tcW w:w="14720" w:type="dxa"/>
            <w:gridSpan w:val="10"/>
          </w:tcPr>
          <w:p w:rsidR="00130C57" w:rsidRDefault="00130C57">
            <w:pPr>
              <w:pStyle w:val="ConsPlusNormal"/>
              <w:jc w:val="both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трем зонам суток </w:t>
            </w:r>
            <w:hyperlink w:anchor="P1023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130C57" w:rsidTr="00130C57"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3.1</w:t>
            </w:r>
          </w:p>
        </w:tc>
        <w:tc>
          <w:tcPr>
            <w:tcW w:w="14720" w:type="dxa"/>
            <w:gridSpan w:val="10"/>
          </w:tcPr>
          <w:p w:rsidR="00130C57" w:rsidRDefault="00130C57">
            <w:pPr>
              <w:pStyle w:val="ConsPlusNormal"/>
              <w:jc w:val="both"/>
            </w:pPr>
            <w:r>
              <w:t>- ночная зона</w:t>
            </w:r>
          </w:p>
        </w:tc>
      </w:tr>
      <w:tr w:rsidR="00130C57" w:rsidTr="00130C57"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3.1.1</w:t>
            </w:r>
          </w:p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средневзвешенная стоимость электроэнергии (мощности) </w:t>
            </w:r>
            <w:hyperlink w:anchor="P102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1,052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1,052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1,052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1,052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1,158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1,158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1,158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1,158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10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3.1.2</w:t>
            </w:r>
          </w:p>
        </w:tc>
        <w:tc>
          <w:tcPr>
            <w:tcW w:w="14720" w:type="dxa"/>
            <w:gridSpan w:val="10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единая ставка на содержание электрических сетей </w:t>
            </w:r>
            <w:hyperlink w:anchor="P10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991,920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1 167,364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1 303,343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1 164,510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1 051,331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1 237,229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1 450,622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1 234,328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единая ставка на оплату технологического расхода (потерь) электроэнергии </w:t>
            </w:r>
            <w:hyperlink w:anchor="P102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0,725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0,714</w:t>
            </w:r>
          </w:p>
        </w:tc>
      </w:tr>
      <w:tr w:rsidR="00130C57" w:rsidTr="00130C57"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3.1.3</w:t>
            </w:r>
          </w:p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0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3.2</w:t>
            </w:r>
          </w:p>
        </w:tc>
        <w:tc>
          <w:tcPr>
            <w:tcW w:w="14720" w:type="dxa"/>
            <w:gridSpan w:val="10"/>
          </w:tcPr>
          <w:p w:rsidR="00130C57" w:rsidRDefault="00130C57">
            <w:pPr>
              <w:pStyle w:val="ConsPlusNormal"/>
              <w:jc w:val="both"/>
            </w:pPr>
            <w:r>
              <w:t>- полупиковая зона</w:t>
            </w:r>
          </w:p>
        </w:tc>
      </w:tr>
      <w:tr w:rsidR="00130C57" w:rsidTr="00130C57"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3.2.1</w:t>
            </w:r>
          </w:p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средневзвешенная стоимость электроэнергии (мощности) </w:t>
            </w:r>
            <w:hyperlink w:anchor="P102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1,449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1,449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1,449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1,449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1,629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1,629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1,629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1,629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</w:t>
            </w:r>
            <w:r>
              <w:lastRenderedPageBreak/>
              <w:t xml:space="preserve">электроэнергии (мощности) оптового рынка </w:t>
            </w:r>
            <w:hyperlink w:anchor="P10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lastRenderedPageBreak/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</w:tr>
      <w:tr w:rsidR="00130C57" w:rsidTr="00130C57"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lastRenderedPageBreak/>
              <w:t>3.2.2</w:t>
            </w:r>
          </w:p>
        </w:tc>
        <w:tc>
          <w:tcPr>
            <w:tcW w:w="14720" w:type="dxa"/>
            <w:gridSpan w:val="10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единая ставка на содержание электрических сетей </w:t>
            </w:r>
            <w:hyperlink w:anchor="P10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991,920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1 167,364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1 303,343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1 164,510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1 051,331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1 237,229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1 450,622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1 234,328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единая ставка на оплату технологического расхода (потерь) электроэнергии </w:t>
            </w:r>
            <w:hyperlink w:anchor="P102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0,725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0,714</w:t>
            </w:r>
          </w:p>
        </w:tc>
      </w:tr>
      <w:tr w:rsidR="00130C57" w:rsidTr="00130C57"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3.2.3</w:t>
            </w:r>
          </w:p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0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3.3</w:t>
            </w:r>
          </w:p>
        </w:tc>
        <w:tc>
          <w:tcPr>
            <w:tcW w:w="14720" w:type="dxa"/>
            <w:gridSpan w:val="10"/>
          </w:tcPr>
          <w:p w:rsidR="00130C57" w:rsidRDefault="00130C57">
            <w:pPr>
              <w:pStyle w:val="ConsPlusNormal"/>
              <w:jc w:val="both"/>
            </w:pPr>
            <w:r>
              <w:t>- пиковая зона</w:t>
            </w:r>
          </w:p>
        </w:tc>
      </w:tr>
      <w:tr w:rsidR="00130C57" w:rsidTr="00130C57"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3.3.1</w:t>
            </w:r>
          </w:p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средневзвешенная стоимость электроэнергии (мощности) </w:t>
            </w:r>
            <w:hyperlink w:anchor="P102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6,486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6,486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6,486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6,486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7,716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7,716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7,716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7,716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10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6,466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6,466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6,466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6,466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7,642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7,642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7,642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7,642</w:t>
            </w:r>
          </w:p>
        </w:tc>
      </w:tr>
      <w:tr w:rsidR="00130C57" w:rsidTr="00130C57"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3.3.2</w:t>
            </w:r>
          </w:p>
        </w:tc>
        <w:tc>
          <w:tcPr>
            <w:tcW w:w="14720" w:type="dxa"/>
            <w:gridSpan w:val="10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единая ставка на содержание электрических сетей </w:t>
            </w:r>
            <w:hyperlink w:anchor="P10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991,920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1 167,364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1 303,343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1 164,510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1 051,331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1 237,229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1 450,622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1 234,328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единая ставка на оплату технологического расхода (потерь) электроэнергии </w:t>
            </w:r>
            <w:hyperlink w:anchor="P102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0,725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0,714</w:t>
            </w:r>
          </w:p>
        </w:tc>
      </w:tr>
      <w:tr w:rsidR="00130C57" w:rsidTr="00130C57"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3.3.3</w:t>
            </w:r>
          </w:p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0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</w:t>
            </w:r>
          </w:p>
        </w:tc>
        <w:tc>
          <w:tcPr>
            <w:tcW w:w="14720" w:type="dxa"/>
            <w:gridSpan w:val="10"/>
          </w:tcPr>
          <w:p w:rsidR="00130C57" w:rsidRDefault="00130C57">
            <w:pPr>
              <w:pStyle w:val="ConsPlusNormal"/>
              <w:jc w:val="both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двум зонам суток </w:t>
            </w:r>
            <w:hyperlink w:anchor="P1023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130C57" w:rsidTr="00130C57"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4.1</w:t>
            </w:r>
          </w:p>
        </w:tc>
        <w:tc>
          <w:tcPr>
            <w:tcW w:w="14720" w:type="dxa"/>
            <w:gridSpan w:val="10"/>
          </w:tcPr>
          <w:p w:rsidR="00130C57" w:rsidRDefault="00130C57">
            <w:pPr>
              <w:pStyle w:val="ConsPlusNormal"/>
              <w:jc w:val="both"/>
            </w:pPr>
            <w:r>
              <w:t>- ночная зона</w:t>
            </w:r>
          </w:p>
        </w:tc>
      </w:tr>
      <w:tr w:rsidR="00130C57" w:rsidTr="00130C57"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4.1.1</w:t>
            </w:r>
          </w:p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средневзвешенная стоимость </w:t>
            </w:r>
            <w:r>
              <w:lastRenderedPageBreak/>
              <w:t xml:space="preserve">электроэнергии (мощности) </w:t>
            </w:r>
            <w:hyperlink w:anchor="P102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lastRenderedPageBreak/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1,052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1,052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1,052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1,052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1,158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1,158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1,158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1,158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10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4.1.2</w:t>
            </w:r>
          </w:p>
        </w:tc>
        <w:tc>
          <w:tcPr>
            <w:tcW w:w="14720" w:type="dxa"/>
            <w:gridSpan w:val="10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единая ставка на содержание электрических сетей </w:t>
            </w:r>
            <w:hyperlink w:anchor="P10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991,920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1 167,364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1 303,343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1 164,510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1 051,331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1 237,229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1 450,622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1 234,328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единая ставка на оплату технологического расхода (потерь) электроэнергии </w:t>
            </w:r>
            <w:hyperlink w:anchor="P102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0,725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0,714</w:t>
            </w:r>
          </w:p>
        </w:tc>
      </w:tr>
      <w:tr w:rsidR="00130C57" w:rsidTr="00130C57"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4.1.3</w:t>
            </w:r>
          </w:p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0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4.2</w:t>
            </w:r>
          </w:p>
        </w:tc>
        <w:tc>
          <w:tcPr>
            <w:tcW w:w="14720" w:type="dxa"/>
            <w:gridSpan w:val="10"/>
          </w:tcPr>
          <w:p w:rsidR="00130C57" w:rsidRDefault="00130C57">
            <w:pPr>
              <w:pStyle w:val="ConsPlusNormal"/>
              <w:jc w:val="both"/>
            </w:pPr>
            <w:r>
              <w:t>- дневная зона (пиковая и полупиковая)</w:t>
            </w:r>
          </w:p>
        </w:tc>
      </w:tr>
      <w:tr w:rsidR="00130C57" w:rsidTr="00130C57"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4.2.1</w:t>
            </w:r>
          </w:p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средневзвешенная стоимость электроэнергии (мощности) </w:t>
            </w:r>
            <w:hyperlink w:anchor="P102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2,645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2,645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2,645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2,645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3,056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3,056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3,056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3,056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101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2,625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2,625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2,625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2,625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2,982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2,982</w:t>
            </w:r>
          </w:p>
        </w:tc>
      </w:tr>
      <w:tr w:rsidR="00130C57" w:rsidTr="00130C57"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4.2.2</w:t>
            </w:r>
          </w:p>
        </w:tc>
        <w:tc>
          <w:tcPr>
            <w:tcW w:w="14720" w:type="dxa"/>
            <w:gridSpan w:val="10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единая ставка на содержание электрических сетей </w:t>
            </w:r>
            <w:hyperlink w:anchor="P10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991,920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1 167,364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1 303,343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1 164,510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1 051,331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1 237,229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1 450,622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1 234,328</w:t>
            </w:r>
          </w:p>
        </w:tc>
      </w:tr>
      <w:tr w:rsidR="00130C57" w:rsidTr="00130C57">
        <w:tc>
          <w:tcPr>
            <w:tcW w:w="680" w:type="dxa"/>
            <w:vMerge/>
          </w:tcPr>
          <w:p w:rsidR="00130C57" w:rsidRDefault="00130C57"/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единая ставка на оплату технологического расхода (потерь) электроэнергии </w:t>
            </w:r>
            <w:hyperlink w:anchor="P102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0,725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0,714</w:t>
            </w:r>
          </w:p>
        </w:tc>
      </w:tr>
      <w:tr w:rsidR="00130C57" w:rsidTr="00130C57"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4.2.3</w:t>
            </w:r>
          </w:p>
        </w:tc>
        <w:tc>
          <w:tcPr>
            <w:tcW w:w="3431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0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59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</w:tbl>
    <w:p w:rsidR="00130C57" w:rsidRDefault="00130C57">
      <w:pPr>
        <w:pStyle w:val="ConsPlusNormal"/>
      </w:pPr>
    </w:p>
    <w:p w:rsidR="00130C57" w:rsidRDefault="00130C57">
      <w:pPr>
        <w:pStyle w:val="ConsPlusNormal"/>
        <w:ind w:firstLine="540"/>
        <w:jc w:val="both"/>
      </w:pPr>
      <w:r>
        <w:t>--------------------------------</w:t>
      </w:r>
    </w:p>
    <w:p w:rsidR="00130C57" w:rsidRDefault="00130C57">
      <w:pPr>
        <w:pStyle w:val="ConsPlusNormal"/>
        <w:ind w:firstLine="540"/>
        <w:jc w:val="both"/>
      </w:pPr>
      <w:bookmarkStart w:id="7" w:name="P1019"/>
      <w:bookmarkEnd w:id="7"/>
      <w:r>
        <w:t>&lt;1</w:t>
      </w:r>
      <w:proofErr w:type="gramStart"/>
      <w:r>
        <w:t>&gt; У</w:t>
      </w:r>
      <w:proofErr w:type="gramEnd"/>
      <w:r>
        <w:t xml:space="preserve">читывается при определении стоимости электрической энергии (мощности), реализуемой на розничных рынках по регулируемым ценам </w:t>
      </w:r>
      <w:r>
        <w:lastRenderedPageBreak/>
        <w:t xml:space="preserve">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30.11.2010 N 364-э/4.</w:t>
      </w:r>
    </w:p>
    <w:p w:rsidR="00130C57" w:rsidRDefault="00130C57">
      <w:pPr>
        <w:pStyle w:val="ConsPlusNormal"/>
        <w:ind w:firstLine="540"/>
        <w:jc w:val="both"/>
      </w:pPr>
      <w:bookmarkStart w:id="8" w:name="P1020"/>
      <w:bookmarkEnd w:id="8"/>
      <w:r>
        <w:t>&lt;2&gt;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130C57" w:rsidRDefault="00130C57">
      <w:pPr>
        <w:pStyle w:val="ConsPlusNormal"/>
        <w:ind w:firstLine="540"/>
        <w:jc w:val="both"/>
      </w:pPr>
      <w:bookmarkStart w:id="9" w:name="P1021"/>
      <w:bookmarkEnd w:id="9"/>
      <w:r>
        <w:t xml:space="preserve">&lt;3&gt;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8" w:history="1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130C57" w:rsidRDefault="00130C57">
      <w:pPr>
        <w:pStyle w:val="ConsPlusNormal"/>
        <w:ind w:firstLine="540"/>
        <w:jc w:val="both"/>
      </w:pPr>
      <w:bookmarkStart w:id="10" w:name="P1022"/>
      <w:bookmarkEnd w:id="10"/>
      <w:r>
        <w:t xml:space="preserve">&lt;4&gt; Ставка стоимости единицы электрической мощности, определяемой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130C57" w:rsidRDefault="00130C57">
      <w:pPr>
        <w:pStyle w:val="ConsPlusNormal"/>
        <w:ind w:firstLine="540"/>
        <w:jc w:val="both"/>
      </w:pPr>
      <w:bookmarkStart w:id="11" w:name="P1023"/>
      <w:bookmarkEnd w:id="11"/>
      <w:r>
        <w:t>&lt;5&gt; Интервалы тарифных зон суток (по месяцам календарного года) утверждаются Федеральной антимонопольной службой.</w:t>
      </w:r>
    </w:p>
    <w:p w:rsidR="00130C57" w:rsidRDefault="00130C57">
      <w:pPr>
        <w:pStyle w:val="ConsPlusNormal"/>
        <w:ind w:firstLine="540"/>
        <w:jc w:val="both"/>
      </w:pPr>
      <w:bookmarkStart w:id="12" w:name="P1024"/>
      <w:bookmarkEnd w:id="12"/>
      <w:r>
        <w:t>&lt;6&gt; Нормативные потери оплачиваются только в части объемов электрической энергии, не обеспеченных выработкой электрической энергии соответствующей электрической станцией.</w:t>
      </w:r>
    </w:p>
    <w:p w:rsidR="00130C57" w:rsidRDefault="00130C57">
      <w:pPr>
        <w:pStyle w:val="ConsPlusNormal"/>
        <w:ind w:firstLine="540"/>
        <w:jc w:val="both"/>
      </w:pPr>
      <w:bookmarkStart w:id="13" w:name="P1025"/>
      <w:bookmarkEnd w:id="13"/>
      <w:r>
        <w:t>&lt;7</w:t>
      </w:r>
      <w:proofErr w:type="gramStart"/>
      <w:r>
        <w:t>&gt; В</w:t>
      </w:r>
      <w:proofErr w:type="gramEnd"/>
      <w:r>
        <w:t>ключает также расходы на реализацию (сбыт) электрической энергии в размере:</w:t>
      </w:r>
    </w:p>
    <w:p w:rsidR="00130C57" w:rsidRDefault="00130C5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60"/>
        <w:gridCol w:w="4160"/>
      </w:tblGrid>
      <w:tr w:rsidR="00130C57">
        <w:tc>
          <w:tcPr>
            <w:tcW w:w="4160" w:type="dxa"/>
          </w:tcPr>
          <w:p w:rsidR="00130C57" w:rsidRDefault="00130C57">
            <w:pPr>
              <w:pStyle w:val="ConsPlusNormal"/>
              <w:jc w:val="center"/>
            </w:pPr>
            <w:r>
              <w:t>1 полугодие, 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без НДС</w:t>
            </w:r>
          </w:p>
        </w:tc>
        <w:tc>
          <w:tcPr>
            <w:tcW w:w="4160" w:type="dxa"/>
          </w:tcPr>
          <w:p w:rsidR="00130C57" w:rsidRDefault="00130C57">
            <w:pPr>
              <w:pStyle w:val="ConsPlusNormal"/>
              <w:jc w:val="center"/>
            </w:pPr>
            <w:r>
              <w:t>2 полугодие, 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без НДС</w:t>
            </w:r>
          </w:p>
        </w:tc>
      </w:tr>
      <w:tr w:rsidR="00130C57">
        <w:tc>
          <w:tcPr>
            <w:tcW w:w="4160" w:type="dxa"/>
          </w:tcPr>
          <w:p w:rsidR="00130C57" w:rsidRDefault="00130C57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4160" w:type="dxa"/>
          </w:tcPr>
          <w:p w:rsidR="00130C57" w:rsidRDefault="00130C57">
            <w:pPr>
              <w:pStyle w:val="ConsPlusNormal"/>
              <w:jc w:val="center"/>
            </w:pPr>
            <w:r>
              <w:t>0,074</w:t>
            </w:r>
          </w:p>
        </w:tc>
      </w:tr>
    </w:tbl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  <w:jc w:val="right"/>
      </w:pPr>
      <w:r>
        <w:lastRenderedPageBreak/>
        <w:t>Приложение N 3</w:t>
      </w:r>
    </w:p>
    <w:p w:rsidR="00130C57" w:rsidRDefault="00130C57">
      <w:pPr>
        <w:pStyle w:val="ConsPlusNormal"/>
        <w:jc w:val="right"/>
      </w:pPr>
      <w:r>
        <w:t>к Приказу</w:t>
      </w:r>
    </w:p>
    <w:p w:rsidR="00130C57" w:rsidRDefault="00130C57">
      <w:pPr>
        <w:pStyle w:val="ConsPlusNormal"/>
        <w:jc w:val="right"/>
      </w:pPr>
      <w:r>
        <w:t>Службы</w:t>
      </w:r>
    </w:p>
    <w:p w:rsidR="00130C57" w:rsidRDefault="00130C57">
      <w:pPr>
        <w:pStyle w:val="ConsPlusNormal"/>
        <w:jc w:val="right"/>
      </w:pPr>
      <w:r>
        <w:t>Республики Коми</w:t>
      </w:r>
    </w:p>
    <w:p w:rsidR="00130C57" w:rsidRDefault="00130C57">
      <w:pPr>
        <w:pStyle w:val="ConsPlusNormal"/>
        <w:jc w:val="right"/>
      </w:pPr>
      <w:r>
        <w:t>по тарифам</w:t>
      </w:r>
    </w:p>
    <w:p w:rsidR="00130C57" w:rsidRDefault="00130C57">
      <w:pPr>
        <w:pStyle w:val="ConsPlusNormal"/>
        <w:jc w:val="right"/>
      </w:pPr>
      <w:r>
        <w:t>от 21 декабря 2015 г. N 83/24</w:t>
      </w:r>
    </w:p>
    <w:p w:rsidR="00130C57" w:rsidRDefault="00130C57">
      <w:pPr>
        <w:pStyle w:val="ConsPlusNormal"/>
      </w:pPr>
    </w:p>
    <w:p w:rsidR="00130C57" w:rsidRDefault="00130C57">
      <w:pPr>
        <w:pStyle w:val="ConsPlusNormal"/>
        <w:jc w:val="center"/>
      </w:pPr>
      <w:r>
        <w:t>ЦЕНЫ (ТАРИФЫ)</w:t>
      </w:r>
    </w:p>
    <w:p w:rsidR="00130C57" w:rsidRDefault="00130C57">
      <w:pPr>
        <w:pStyle w:val="ConsPlusNormal"/>
        <w:jc w:val="center"/>
      </w:pPr>
      <w:r>
        <w:t>НА ЭЛЕКТРИЧЕСКУЮ ЭНЕРГИЮ (МОЩНОСТЬ), ПОСТАВЛЯЕМУЮ</w:t>
      </w:r>
    </w:p>
    <w:p w:rsidR="00130C57" w:rsidRDefault="00130C57">
      <w:pPr>
        <w:pStyle w:val="ConsPlusNormal"/>
        <w:jc w:val="center"/>
      </w:pPr>
      <w:r>
        <w:t>ООО "РУСЭНЕРГОРЕСУРС" ПО ДОГОВОРАМ ЭНЕРГОСНАБЖЕНИЯ</w:t>
      </w:r>
    </w:p>
    <w:p w:rsidR="00130C57" w:rsidRDefault="00130C57">
      <w:pPr>
        <w:pStyle w:val="ConsPlusNormal"/>
        <w:jc w:val="center"/>
      </w:pPr>
      <w:r>
        <w:t>ПОКУПАТЕЛЯМ НА ТЕРРИТОРИИ РЕСПУБЛИКИ КОМИ, ЗА ИСКЛЮЧЕНИЕМ</w:t>
      </w:r>
    </w:p>
    <w:p w:rsidR="00130C57" w:rsidRDefault="00130C57">
      <w:pPr>
        <w:pStyle w:val="ConsPlusNormal"/>
        <w:jc w:val="center"/>
      </w:pPr>
      <w:r>
        <w:t>ЭЛЕКТРИЧЕСКОЙ ЭНЕРГИИ (МОЩНОСТИ), ПОСТАВЛЯЕМОЙ НАСЕЛЕНИЮ</w:t>
      </w:r>
    </w:p>
    <w:p w:rsidR="00130C57" w:rsidRDefault="00130C57">
      <w:pPr>
        <w:pStyle w:val="ConsPlusNormal"/>
        <w:jc w:val="center"/>
      </w:pPr>
      <w:r>
        <w:t>И ПРИРАВНЕННЫМ К НЕМУ КАТЕГОРИЯМ ПОТРЕБИТЕЛЕЙ, УСЛУГИ</w:t>
      </w:r>
    </w:p>
    <w:p w:rsidR="00130C57" w:rsidRDefault="00130C57">
      <w:pPr>
        <w:pStyle w:val="ConsPlusNormal"/>
        <w:jc w:val="center"/>
      </w:pPr>
      <w:r>
        <w:t>ПО ПЕРЕДАЧЕ ЭЛЕКТРИЧЕСКОЙ ЭНЕРГИИ (МОЩНОСТИ) КОТОРЫМ</w:t>
      </w:r>
    </w:p>
    <w:p w:rsidR="00130C57" w:rsidRDefault="00130C57">
      <w:pPr>
        <w:pStyle w:val="ConsPlusNormal"/>
        <w:jc w:val="center"/>
      </w:pPr>
      <w:r>
        <w:t>ОКАЗЫВАЮТСЯ ТОЛЬКО С ИСПОЛЬЗОВАНИЕМ ОБЪЕКТОВ</w:t>
      </w:r>
    </w:p>
    <w:p w:rsidR="00130C57" w:rsidRDefault="00130C57">
      <w:pPr>
        <w:pStyle w:val="ConsPlusNormal"/>
        <w:jc w:val="center"/>
      </w:pPr>
      <w:r>
        <w:t xml:space="preserve">ЭЛЕКТРОСЕТЕВОГО ХОЗЯЙСТВА, ВХОДЯЩИХ В </w:t>
      </w:r>
      <w:proofErr w:type="gramStart"/>
      <w:r>
        <w:t>ЕДИНУЮ</w:t>
      </w:r>
      <w:proofErr w:type="gramEnd"/>
    </w:p>
    <w:p w:rsidR="00130C57" w:rsidRDefault="00130C57">
      <w:pPr>
        <w:pStyle w:val="ConsPlusNormal"/>
        <w:jc w:val="center"/>
      </w:pPr>
      <w:r>
        <w:t>НАЦИОНАЛЬНУЮ (ОБЩЕРОССИЙСКУЮ) ЭЛЕКТРИЧЕСКУЮ СЕТЬ</w:t>
      </w:r>
    </w:p>
    <w:p w:rsidR="00130C57" w:rsidRDefault="00130C57">
      <w:pPr>
        <w:pStyle w:val="ConsPlusNormal"/>
        <w:jc w:val="center"/>
      </w:pPr>
      <w:r>
        <w:t>Список изменяющих документов</w:t>
      </w:r>
    </w:p>
    <w:p w:rsidR="00130C57" w:rsidRDefault="00130C57">
      <w:pPr>
        <w:pStyle w:val="ConsPlusNormal"/>
        <w:jc w:val="center"/>
      </w:pPr>
      <w:proofErr w:type="gramStart"/>
      <w:r>
        <w:t xml:space="preserve">(в ред. Приказов Службы РК по тарифам от 30.12.2015 </w:t>
      </w:r>
      <w:hyperlink r:id="rId20" w:history="1">
        <w:r>
          <w:rPr>
            <w:color w:val="0000FF"/>
          </w:rPr>
          <w:t>N 86/16</w:t>
        </w:r>
      </w:hyperlink>
      <w:r>
        <w:t>,</w:t>
      </w:r>
      <w:proofErr w:type="gramEnd"/>
    </w:p>
    <w:p w:rsidR="00130C57" w:rsidRDefault="00130C57">
      <w:pPr>
        <w:pStyle w:val="ConsPlusNormal"/>
        <w:jc w:val="center"/>
      </w:pPr>
      <w:r>
        <w:t xml:space="preserve">от 28.01.2016 </w:t>
      </w:r>
      <w:hyperlink r:id="rId21" w:history="1">
        <w:r>
          <w:rPr>
            <w:color w:val="0000FF"/>
          </w:rPr>
          <w:t>N 2/5</w:t>
        </w:r>
      </w:hyperlink>
      <w:r>
        <w:t>)</w:t>
      </w:r>
    </w:p>
    <w:p w:rsidR="00130C57" w:rsidRDefault="00130C57">
      <w:pPr>
        <w:pStyle w:val="ConsPlusNormal"/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889"/>
        <w:gridCol w:w="1634"/>
        <w:gridCol w:w="1304"/>
        <w:gridCol w:w="1304"/>
      </w:tblGrid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89" w:type="dxa"/>
          </w:tcPr>
          <w:p w:rsidR="00130C57" w:rsidRDefault="00130C57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634" w:type="dxa"/>
          </w:tcPr>
          <w:p w:rsidR="00130C57" w:rsidRDefault="00130C5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89" w:type="dxa"/>
          </w:tcPr>
          <w:p w:rsidR="00130C57" w:rsidRDefault="00130C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4" w:type="dxa"/>
          </w:tcPr>
          <w:p w:rsidR="00130C57" w:rsidRDefault="00130C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5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</w:p>
        </w:tc>
        <w:tc>
          <w:tcPr>
            <w:tcW w:w="11131" w:type="dxa"/>
            <w:gridSpan w:val="4"/>
          </w:tcPr>
          <w:p w:rsidR="00130C57" w:rsidRDefault="00130C57">
            <w:pPr>
              <w:pStyle w:val="ConsPlusNormal"/>
              <w:jc w:val="both"/>
            </w:pPr>
            <w:r>
              <w:t>Прочие потребители (тарифы указываются без НДС)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1</w:t>
            </w:r>
          </w:p>
        </w:tc>
        <w:tc>
          <w:tcPr>
            <w:tcW w:w="11131" w:type="dxa"/>
            <w:gridSpan w:val="4"/>
          </w:tcPr>
          <w:p w:rsidR="00130C57" w:rsidRDefault="00130C5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1.1</w:t>
            </w:r>
          </w:p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средневзвешенная стоимость электроэнергии (мощности) </w:t>
            </w:r>
            <w:hyperlink w:anchor="P127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1,449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1,629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126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  <w:tcBorders>
              <w:bottom w:val="nil"/>
            </w:tcBorders>
          </w:tcPr>
          <w:p w:rsidR="00130C57" w:rsidRDefault="00130C57">
            <w:pPr>
              <w:pStyle w:val="ConsPlusNormal"/>
            </w:pPr>
            <w:r>
              <w:t>1.2</w:t>
            </w:r>
          </w:p>
        </w:tc>
        <w:tc>
          <w:tcPr>
            <w:tcW w:w="11131" w:type="dxa"/>
            <w:gridSpan w:val="4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130C57" w:rsidRDefault="00130C57"/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ставка на содержание объектов электросетевого хозяйства, входящих в </w:t>
            </w:r>
            <w:r>
              <w:lastRenderedPageBreak/>
              <w:t xml:space="preserve">единую национальную (общероссийскую) электрическую сеть </w:t>
            </w:r>
            <w:hyperlink w:anchor="P126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lastRenderedPageBreak/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155,54158</w:t>
            </w:r>
          </w:p>
        </w:tc>
      </w:tr>
      <w:tr w:rsidR="00130C57" w:rsidTr="00130C57">
        <w:tblPrEx>
          <w:tblBorders>
            <w:insideH w:val="nil"/>
          </w:tblBorders>
        </w:tblPrEx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130C57" w:rsidRDefault="00130C57"/>
        </w:tc>
        <w:tc>
          <w:tcPr>
            <w:tcW w:w="6889" w:type="dxa"/>
            <w:tcBorders>
              <w:bottom w:val="nil"/>
            </w:tcBorders>
          </w:tcPr>
          <w:p w:rsidR="00130C57" w:rsidRDefault="00130C57">
            <w:pPr>
              <w:pStyle w:val="ConsPlusNormal"/>
              <w:jc w:val="both"/>
            </w:pPr>
            <w:r>
      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(общероссийской) электрической сети</w:t>
            </w:r>
          </w:p>
        </w:tc>
        <w:tc>
          <w:tcPr>
            <w:tcW w:w="1634" w:type="dxa"/>
            <w:tcBorders>
              <w:bottom w:val="nil"/>
            </w:tcBorders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608" w:type="dxa"/>
            <w:gridSpan w:val="2"/>
            <w:tcBorders>
              <w:bottom w:val="nil"/>
            </w:tcBorders>
          </w:tcPr>
          <w:p w:rsidR="00130C57" w:rsidRDefault="00130C57">
            <w:pPr>
              <w:pStyle w:val="ConsPlusNormal"/>
              <w:jc w:val="center"/>
            </w:pPr>
            <w:r w:rsidRPr="00456F23">
              <w:rPr>
                <w:position w:val="-32"/>
              </w:rPr>
              <w:pict>
                <v:shape id="_x0000_i1025" style="width:54pt;height:42pt" coordsize="" o:spt="100" adj="0,,0" path="" filled="f" stroked="f">
                  <v:stroke joinstyle="miter"/>
                  <v:imagedata r:id="rId22" o:title="base_23648_115824_7"/>
                  <v:formulas/>
                  <v:path o:connecttype="segments"/>
                </v:shape>
              </w:pict>
            </w:r>
          </w:p>
        </w:tc>
      </w:tr>
      <w:tr w:rsidR="00130C57" w:rsidTr="00130C57">
        <w:tblPrEx>
          <w:tblBorders>
            <w:insideH w:val="nil"/>
          </w:tblBorders>
        </w:tblPrEx>
        <w:trPr>
          <w:jc w:val="center"/>
        </w:trPr>
        <w:tc>
          <w:tcPr>
            <w:tcW w:w="11811" w:type="dxa"/>
            <w:gridSpan w:val="5"/>
            <w:tcBorders>
              <w:top w:val="nil"/>
            </w:tcBorders>
          </w:tcPr>
          <w:p w:rsidR="00130C57" w:rsidRDefault="00130C57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Службы РК по тарифам от 28.01.2016 N 2/5)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1.3</w:t>
            </w:r>
          </w:p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26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2</w:t>
            </w:r>
          </w:p>
        </w:tc>
        <w:tc>
          <w:tcPr>
            <w:tcW w:w="11131" w:type="dxa"/>
            <w:gridSpan w:val="4"/>
          </w:tcPr>
          <w:p w:rsidR="00130C57" w:rsidRDefault="00130C57">
            <w:pPr>
              <w:pStyle w:val="ConsPlusNormal"/>
              <w:jc w:val="both"/>
            </w:pPr>
            <w:proofErr w:type="spellStart"/>
            <w:r>
              <w:t>Трехставочный</w:t>
            </w:r>
            <w:proofErr w:type="spellEnd"/>
            <w:r>
              <w:t xml:space="preserve"> тариф </w:t>
            </w:r>
            <w:hyperlink w:anchor="P127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2.1</w:t>
            </w:r>
          </w:p>
        </w:tc>
        <w:tc>
          <w:tcPr>
            <w:tcW w:w="11131" w:type="dxa"/>
            <w:gridSpan w:val="4"/>
          </w:tcPr>
          <w:p w:rsidR="00130C57" w:rsidRDefault="00130C57">
            <w:pPr>
              <w:pStyle w:val="ConsPlusNormal"/>
              <w:jc w:val="both"/>
            </w:pPr>
            <w:r>
              <w:t>средневзвешенная стоимость электроэнергии (мощности)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ставка средневзвешенной стоимости единицы электрической расчетной мощности </w:t>
            </w:r>
            <w:hyperlink w:anchor="P126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мощности оптового рынка </w:t>
            </w:r>
            <w:hyperlink w:anchor="P126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>ставка средневзвешенной стоимости единицы электроэнергии</w:t>
            </w:r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оптового рынка </w:t>
            </w:r>
            <w:hyperlink w:anchor="P126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  <w:tcBorders>
              <w:bottom w:val="nil"/>
            </w:tcBorders>
          </w:tcPr>
          <w:p w:rsidR="00130C57" w:rsidRDefault="00130C57">
            <w:pPr>
              <w:pStyle w:val="ConsPlusNormal"/>
            </w:pPr>
            <w:r>
              <w:t>2.2</w:t>
            </w:r>
          </w:p>
        </w:tc>
        <w:tc>
          <w:tcPr>
            <w:tcW w:w="11131" w:type="dxa"/>
            <w:gridSpan w:val="4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130C57" w:rsidRDefault="00130C57"/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126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155,54158</w:t>
            </w:r>
          </w:p>
        </w:tc>
      </w:tr>
      <w:tr w:rsidR="00130C57" w:rsidTr="00130C57">
        <w:tblPrEx>
          <w:tblBorders>
            <w:insideH w:val="nil"/>
          </w:tblBorders>
        </w:tblPrEx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130C57" w:rsidRDefault="00130C57"/>
        </w:tc>
        <w:tc>
          <w:tcPr>
            <w:tcW w:w="6889" w:type="dxa"/>
            <w:tcBorders>
              <w:bottom w:val="nil"/>
            </w:tcBorders>
          </w:tcPr>
          <w:p w:rsidR="00130C57" w:rsidRDefault="00130C57">
            <w:pPr>
              <w:pStyle w:val="ConsPlusNormal"/>
              <w:jc w:val="both"/>
            </w:pPr>
            <w:r>
      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(общероссийской) электрической сети</w:t>
            </w:r>
          </w:p>
        </w:tc>
        <w:tc>
          <w:tcPr>
            <w:tcW w:w="1634" w:type="dxa"/>
            <w:tcBorders>
              <w:bottom w:val="nil"/>
            </w:tcBorders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608" w:type="dxa"/>
            <w:gridSpan w:val="2"/>
            <w:tcBorders>
              <w:bottom w:val="nil"/>
            </w:tcBorders>
          </w:tcPr>
          <w:p w:rsidR="00130C57" w:rsidRDefault="00130C57">
            <w:pPr>
              <w:pStyle w:val="ConsPlusNormal"/>
              <w:jc w:val="center"/>
            </w:pPr>
            <w:r w:rsidRPr="00456F23">
              <w:rPr>
                <w:position w:val="-32"/>
              </w:rPr>
              <w:pict>
                <v:shape id="_x0000_i1026" style="width:54pt;height:42pt" coordsize="" o:spt="100" adj="0,,0" path="" filled="f" stroked="f">
                  <v:stroke joinstyle="miter"/>
                  <v:imagedata r:id="rId22" o:title="base_23648_115824_8"/>
                  <v:formulas/>
                  <v:path o:connecttype="segments"/>
                </v:shape>
              </w:pict>
            </w:r>
          </w:p>
        </w:tc>
      </w:tr>
      <w:tr w:rsidR="00130C57" w:rsidTr="00130C57">
        <w:tblPrEx>
          <w:tblBorders>
            <w:insideH w:val="nil"/>
          </w:tblBorders>
        </w:tblPrEx>
        <w:trPr>
          <w:jc w:val="center"/>
        </w:trPr>
        <w:tc>
          <w:tcPr>
            <w:tcW w:w="11811" w:type="dxa"/>
            <w:gridSpan w:val="5"/>
            <w:tcBorders>
              <w:top w:val="nil"/>
            </w:tcBorders>
          </w:tcPr>
          <w:p w:rsidR="00130C57" w:rsidRDefault="00130C57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Службы РК по тарифам от 28.01.2016 N 2/5)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26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</w:t>
            </w:r>
          </w:p>
        </w:tc>
        <w:tc>
          <w:tcPr>
            <w:tcW w:w="11131" w:type="dxa"/>
            <w:gridSpan w:val="4"/>
          </w:tcPr>
          <w:p w:rsidR="00130C57" w:rsidRDefault="00130C57">
            <w:pPr>
              <w:pStyle w:val="ConsPlusNormal"/>
              <w:jc w:val="both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трем зонам суток </w:t>
            </w:r>
            <w:hyperlink w:anchor="P1270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3.1</w:t>
            </w:r>
          </w:p>
        </w:tc>
        <w:tc>
          <w:tcPr>
            <w:tcW w:w="11131" w:type="dxa"/>
            <w:gridSpan w:val="4"/>
          </w:tcPr>
          <w:p w:rsidR="00130C57" w:rsidRDefault="00130C57">
            <w:pPr>
              <w:pStyle w:val="ConsPlusNormal"/>
              <w:jc w:val="both"/>
            </w:pPr>
            <w:r>
              <w:t>- ночная зона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3.1.1</w:t>
            </w:r>
          </w:p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средневзвешенная стоимость электроэнергии (мощности) </w:t>
            </w:r>
            <w:hyperlink w:anchor="P127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1,052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1,158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126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  <w:tcBorders>
              <w:bottom w:val="nil"/>
            </w:tcBorders>
          </w:tcPr>
          <w:p w:rsidR="00130C57" w:rsidRDefault="00130C57">
            <w:pPr>
              <w:pStyle w:val="ConsPlusNormal"/>
            </w:pPr>
            <w:r>
              <w:t>3.1.2</w:t>
            </w:r>
          </w:p>
        </w:tc>
        <w:tc>
          <w:tcPr>
            <w:tcW w:w="11131" w:type="dxa"/>
            <w:gridSpan w:val="4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130C57" w:rsidRDefault="00130C57"/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126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155,54158</w:t>
            </w:r>
          </w:p>
        </w:tc>
      </w:tr>
      <w:tr w:rsidR="00130C57" w:rsidTr="00130C57">
        <w:tblPrEx>
          <w:tblBorders>
            <w:insideH w:val="nil"/>
          </w:tblBorders>
        </w:tblPrEx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130C57" w:rsidRDefault="00130C57"/>
        </w:tc>
        <w:tc>
          <w:tcPr>
            <w:tcW w:w="6889" w:type="dxa"/>
            <w:tcBorders>
              <w:bottom w:val="nil"/>
            </w:tcBorders>
          </w:tcPr>
          <w:p w:rsidR="00130C57" w:rsidRDefault="00130C57">
            <w:pPr>
              <w:pStyle w:val="ConsPlusNormal"/>
              <w:jc w:val="both"/>
            </w:pPr>
            <w:r>
      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(общероссийской) электрической сети</w:t>
            </w:r>
          </w:p>
        </w:tc>
        <w:tc>
          <w:tcPr>
            <w:tcW w:w="1634" w:type="dxa"/>
            <w:tcBorders>
              <w:bottom w:val="nil"/>
            </w:tcBorders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608" w:type="dxa"/>
            <w:gridSpan w:val="2"/>
            <w:tcBorders>
              <w:bottom w:val="nil"/>
            </w:tcBorders>
          </w:tcPr>
          <w:p w:rsidR="00130C57" w:rsidRDefault="00130C57">
            <w:pPr>
              <w:pStyle w:val="ConsPlusNormal"/>
              <w:jc w:val="center"/>
            </w:pPr>
            <w:r w:rsidRPr="00456F23">
              <w:rPr>
                <w:position w:val="-32"/>
              </w:rPr>
              <w:pict>
                <v:shape id="_x0000_i1027" style="width:54pt;height:42pt" coordsize="" o:spt="100" adj="0,,0" path="" filled="f" stroked="f">
                  <v:stroke joinstyle="miter"/>
                  <v:imagedata r:id="rId22" o:title="base_23648_115824_9"/>
                  <v:formulas/>
                  <v:path o:connecttype="segments"/>
                </v:shape>
              </w:pict>
            </w:r>
          </w:p>
        </w:tc>
      </w:tr>
      <w:tr w:rsidR="00130C57" w:rsidTr="00130C57">
        <w:tblPrEx>
          <w:tblBorders>
            <w:insideH w:val="nil"/>
          </w:tblBorders>
        </w:tblPrEx>
        <w:trPr>
          <w:jc w:val="center"/>
        </w:trPr>
        <w:tc>
          <w:tcPr>
            <w:tcW w:w="11811" w:type="dxa"/>
            <w:gridSpan w:val="5"/>
            <w:tcBorders>
              <w:top w:val="nil"/>
            </w:tcBorders>
          </w:tcPr>
          <w:p w:rsidR="00130C57" w:rsidRDefault="00130C57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Службы РК по тарифам от 28.01.2016 N 2/5)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3.1.3</w:t>
            </w:r>
          </w:p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26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3.2</w:t>
            </w:r>
          </w:p>
        </w:tc>
        <w:tc>
          <w:tcPr>
            <w:tcW w:w="11131" w:type="dxa"/>
            <w:gridSpan w:val="4"/>
          </w:tcPr>
          <w:p w:rsidR="00130C57" w:rsidRDefault="00130C57">
            <w:pPr>
              <w:pStyle w:val="ConsPlusNormal"/>
              <w:jc w:val="both"/>
            </w:pPr>
            <w:r>
              <w:t>- полупиковая зона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3.2.1</w:t>
            </w:r>
          </w:p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средневзвешенная стоимость электроэнергии (мощности) </w:t>
            </w:r>
            <w:hyperlink w:anchor="P127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1,449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1,629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126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  <w:tcBorders>
              <w:bottom w:val="nil"/>
            </w:tcBorders>
          </w:tcPr>
          <w:p w:rsidR="00130C57" w:rsidRDefault="00130C57">
            <w:pPr>
              <w:pStyle w:val="ConsPlusNormal"/>
            </w:pPr>
            <w:r>
              <w:t>3.2.2</w:t>
            </w:r>
          </w:p>
        </w:tc>
        <w:tc>
          <w:tcPr>
            <w:tcW w:w="11131" w:type="dxa"/>
            <w:gridSpan w:val="4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130C57" w:rsidRDefault="00130C57"/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126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155,54158</w:t>
            </w:r>
          </w:p>
        </w:tc>
      </w:tr>
      <w:tr w:rsidR="00130C57" w:rsidTr="00130C57">
        <w:tblPrEx>
          <w:tblBorders>
            <w:insideH w:val="nil"/>
          </w:tblBorders>
        </w:tblPrEx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130C57" w:rsidRDefault="00130C57"/>
        </w:tc>
        <w:tc>
          <w:tcPr>
            <w:tcW w:w="6889" w:type="dxa"/>
            <w:tcBorders>
              <w:bottom w:val="nil"/>
            </w:tcBorders>
          </w:tcPr>
          <w:p w:rsidR="00130C57" w:rsidRDefault="00130C57">
            <w:pPr>
              <w:pStyle w:val="ConsPlusNormal"/>
              <w:jc w:val="both"/>
            </w:pPr>
            <w:r>
      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(общероссийской) электрической сети</w:t>
            </w:r>
          </w:p>
        </w:tc>
        <w:tc>
          <w:tcPr>
            <w:tcW w:w="1634" w:type="dxa"/>
            <w:tcBorders>
              <w:bottom w:val="nil"/>
            </w:tcBorders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608" w:type="dxa"/>
            <w:gridSpan w:val="2"/>
            <w:tcBorders>
              <w:bottom w:val="nil"/>
            </w:tcBorders>
          </w:tcPr>
          <w:p w:rsidR="00130C57" w:rsidRDefault="00130C57">
            <w:pPr>
              <w:pStyle w:val="ConsPlusNormal"/>
              <w:jc w:val="center"/>
            </w:pPr>
            <w:r w:rsidRPr="00456F23">
              <w:rPr>
                <w:position w:val="-32"/>
              </w:rPr>
              <w:pict>
                <v:shape id="_x0000_i1028" style="width:54pt;height:42pt" coordsize="" o:spt="100" adj="0,,0" path="" filled="f" stroked="f">
                  <v:stroke joinstyle="miter"/>
                  <v:imagedata r:id="rId22" o:title="base_23648_115824_10"/>
                  <v:formulas/>
                  <v:path o:connecttype="segments"/>
                </v:shape>
              </w:pict>
            </w:r>
          </w:p>
        </w:tc>
      </w:tr>
      <w:tr w:rsidR="00130C57" w:rsidTr="00130C57">
        <w:tblPrEx>
          <w:tblBorders>
            <w:insideH w:val="nil"/>
          </w:tblBorders>
        </w:tblPrEx>
        <w:trPr>
          <w:jc w:val="center"/>
        </w:trPr>
        <w:tc>
          <w:tcPr>
            <w:tcW w:w="11811" w:type="dxa"/>
            <w:gridSpan w:val="5"/>
            <w:tcBorders>
              <w:top w:val="nil"/>
            </w:tcBorders>
          </w:tcPr>
          <w:p w:rsidR="00130C57" w:rsidRDefault="00130C57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Службы РК по тарифам от 28.01.2016 N 2/5)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3.2.3</w:t>
            </w:r>
          </w:p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26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3.3</w:t>
            </w:r>
          </w:p>
        </w:tc>
        <w:tc>
          <w:tcPr>
            <w:tcW w:w="11131" w:type="dxa"/>
            <w:gridSpan w:val="4"/>
          </w:tcPr>
          <w:p w:rsidR="00130C57" w:rsidRDefault="00130C57">
            <w:pPr>
              <w:pStyle w:val="ConsPlusNormal"/>
              <w:jc w:val="both"/>
            </w:pPr>
            <w:r>
              <w:t>- пиковая зона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3.3.1</w:t>
            </w:r>
          </w:p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средневзвешенная стоимость электроэнергии (мощности) </w:t>
            </w:r>
            <w:hyperlink w:anchor="P127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6,486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7,716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126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6,466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7,642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  <w:tcBorders>
              <w:bottom w:val="nil"/>
            </w:tcBorders>
          </w:tcPr>
          <w:p w:rsidR="00130C57" w:rsidRDefault="00130C57">
            <w:pPr>
              <w:pStyle w:val="ConsPlusNormal"/>
            </w:pPr>
            <w:r>
              <w:t>3.3.2</w:t>
            </w:r>
          </w:p>
        </w:tc>
        <w:tc>
          <w:tcPr>
            <w:tcW w:w="11131" w:type="dxa"/>
            <w:gridSpan w:val="4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130C57" w:rsidRDefault="00130C57"/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126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155,54158</w:t>
            </w:r>
          </w:p>
        </w:tc>
      </w:tr>
      <w:tr w:rsidR="00130C57" w:rsidTr="00130C57">
        <w:tblPrEx>
          <w:tblBorders>
            <w:insideH w:val="nil"/>
          </w:tblBorders>
        </w:tblPrEx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130C57" w:rsidRDefault="00130C57"/>
        </w:tc>
        <w:tc>
          <w:tcPr>
            <w:tcW w:w="6889" w:type="dxa"/>
            <w:tcBorders>
              <w:bottom w:val="nil"/>
            </w:tcBorders>
          </w:tcPr>
          <w:p w:rsidR="00130C57" w:rsidRDefault="00130C57">
            <w:pPr>
              <w:pStyle w:val="ConsPlusNormal"/>
              <w:jc w:val="both"/>
            </w:pPr>
            <w:r>
      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(общероссийской) электрической сети</w:t>
            </w:r>
          </w:p>
        </w:tc>
        <w:tc>
          <w:tcPr>
            <w:tcW w:w="1634" w:type="dxa"/>
            <w:tcBorders>
              <w:bottom w:val="nil"/>
            </w:tcBorders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608" w:type="dxa"/>
            <w:gridSpan w:val="2"/>
            <w:tcBorders>
              <w:bottom w:val="nil"/>
            </w:tcBorders>
          </w:tcPr>
          <w:p w:rsidR="00130C57" w:rsidRDefault="00130C57">
            <w:pPr>
              <w:pStyle w:val="ConsPlusNormal"/>
              <w:jc w:val="center"/>
            </w:pPr>
            <w:r w:rsidRPr="00456F23">
              <w:rPr>
                <w:position w:val="-32"/>
              </w:rPr>
              <w:pict>
                <v:shape id="_x0000_i1029" style="width:54pt;height:42pt" coordsize="" o:spt="100" adj="0,,0" path="" filled="f" stroked="f">
                  <v:stroke joinstyle="miter"/>
                  <v:imagedata r:id="rId22" o:title="base_23648_115824_11"/>
                  <v:formulas/>
                  <v:path o:connecttype="segments"/>
                </v:shape>
              </w:pict>
            </w:r>
          </w:p>
        </w:tc>
      </w:tr>
      <w:tr w:rsidR="00130C57" w:rsidTr="00130C57">
        <w:tblPrEx>
          <w:tblBorders>
            <w:insideH w:val="nil"/>
          </w:tblBorders>
        </w:tblPrEx>
        <w:trPr>
          <w:jc w:val="center"/>
        </w:trPr>
        <w:tc>
          <w:tcPr>
            <w:tcW w:w="11811" w:type="dxa"/>
            <w:gridSpan w:val="5"/>
            <w:tcBorders>
              <w:top w:val="nil"/>
            </w:tcBorders>
          </w:tcPr>
          <w:p w:rsidR="00130C57" w:rsidRDefault="00130C57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Службы РК по тарифам от 28.01.2016 N 2/5)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3.3.3</w:t>
            </w:r>
          </w:p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26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</w:t>
            </w:r>
          </w:p>
        </w:tc>
        <w:tc>
          <w:tcPr>
            <w:tcW w:w="11131" w:type="dxa"/>
            <w:gridSpan w:val="4"/>
          </w:tcPr>
          <w:p w:rsidR="00130C57" w:rsidRDefault="00130C57">
            <w:pPr>
              <w:pStyle w:val="ConsPlusNormal"/>
              <w:jc w:val="both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двум зонам суток </w:t>
            </w:r>
            <w:hyperlink w:anchor="P1270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4.1</w:t>
            </w:r>
          </w:p>
        </w:tc>
        <w:tc>
          <w:tcPr>
            <w:tcW w:w="11131" w:type="dxa"/>
            <w:gridSpan w:val="4"/>
          </w:tcPr>
          <w:p w:rsidR="00130C57" w:rsidRDefault="00130C57">
            <w:pPr>
              <w:pStyle w:val="ConsPlusNormal"/>
              <w:jc w:val="both"/>
            </w:pPr>
            <w:r>
              <w:t>- ночная зона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4.1.1</w:t>
            </w:r>
          </w:p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средневзвешенная стоимость электроэнергии (мощности) </w:t>
            </w:r>
            <w:hyperlink w:anchor="P127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1,052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1,158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126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  <w:tcBorders>
              <w:bottom w:val="nil"/>
            </w:tcBorders>
          </w:tcPr>
          <w:p w:rsidR="00130C57" w:rsidRDefault="00130C57">
            <w:pPr>
              <w:pStyle w:val="ConsPlusNormal"/>
            </w:pPr>
            <w:r>
              <w:lastRenderedPageBreak/>
              <w:t>4.1.2</w:t>
            </w:r>
          </w:p>
        </w:tc>
        <w:tc>
          <w:tcPr>
            <w:tcW w:w="11131" w:type="dxa"/>
            <w:gridSpan w:val="4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130C57" w:rsidRDefault="00130C57"/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126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155,54158</w:t>
            </w:r>
          </w:p>
        </w:tc>
      </w:tr>
      <w:tr w:rsidR="00130C57" w:rsidTr="00130C57">
        <w:tblPrEx>
          <w:tblBorders>
            <w:insideH w:val="nil"/>
          </w:tblBorders>
        </w:tblPrEx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130C57" w:rsidRDefault="00130C57"/>
        </w:tc>
        <w:tc>
          <w:tcPr>
            <w:tcW w:w="6889" w:type="dxa"/>
            <w:tcBorders>
              <w:bottom w:val="nil"/>
            </w:tcBorders>
          </w:tcPr>
          <w:p w:rsidR="00130C57" w:rsidRDefault="00130C57">
            <w:pPr>
              <w:pStyle w:val="ConsPlusNormal"/>
              <w:jc w:val="both"/>
            </w:pPr>
            <w:r>
      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(общероссийской) электрической сети</w:t>
            </w:r>
          </w:p>
        </w:tc>
        <w:tc>
          <w:tcPr>
            <w:tcW w:w="1634" w:type="dxa"/>
            <w:tcBorders>
              <w:bottom w:val="nil"/>
            </w:tcBorders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608" w:type="dxa"/>
            <w:gridSpan w:val="2"/>
            <w:tcBorders>
              <w:bottom w:val="nil"/>
            </w:tcBorders>
          </w:tcPr>
          <w:p w:rsidR="00130C57" w:rsidRDefault="00130C57">
            <w:pPr>
              <w:pStyle w:val="ConsPlusNormal"/>
              <w:jc w:val="center"/>
            </w:pPr>
            <w:r w:rsidRPr="00456F23">
              <w:rPr>
                <w:position w:val="-32"/>
              </w:rPr>
              <w:pict>
                <v:shape id="_x0000_i1030" style="width:54pt;height:42pt" coordsize="" o:spt="100" adj="0,,0" path="" filled="f" stroked="f">
                  <v:stroke joinstyle="miter"/>
                  <v:imagedata r:id="rId22" o:title="base_23648_115824_12"/>
                  <v:formulas/>
                  <v:path o:connecttype="segments"/>
                </v:shape>
              </w:pict>
            </w:r>
          </w:p>
        </w:tc>
      </w:tr>
      <w:tr w:rsidR="00130C57" w:rsidTr="00130C57">
        <w:tblPrEx>
          <w:tblBorders>
            <w:insideH w:val="nil"/>
          </w:tblBorders>
        </w:tblPrEx>
        <w:trPr>
          <w:jc w:val="center"/>
        </w:trPr>
        <w:tc>
          <w:tcPr>
            <w:tcW w:w="11811" w:type="dxa"/>
            <w:gridSpan w:val="5"/>
            <w:tcBorders>
              <w:top w:val="nil"/>
            </w:tcBorders>
          </w:tcPr>
          <w:p w:rsidR="00130C57" w:rsidRDefault="00130C57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Службы РК по тарифам от 28.01.2016 N 2/5)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4.1.3</w:t>
            </w:r>
          </w:p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26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4.2</w:t>
            </w:r>
          </w:p>
        </w:tc>
        <w:tc>
          <w:tcPr>
            <w:tcW w:w="11131" w:type="dxa"/>
            <w:gridSpan w:val="4"/>
          </w:tcPr>
          <w:p w:rsidR="00130C57" w:rsidRDefault="00130C57">
            <w:pPr>
              <w:pStyle w:val="ConsPlusNormal"/>
              <w:jc w:val="both"/>
            </w:pPr>
            <w:r>
              <w:t>- дневная зона (пиковая и полупиковая)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4.2.1</w:t>
            </w:r>
          </w:p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средневзвешенная стоимость электроэнергии (мощности) </w:t>
            </w:r>
            <w:hyperlink w:anchor="P127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2,645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3,056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126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2,625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2,982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  <w:tcBorders>
              <w:bottom w:val="nil"/>
            </w:tcBorders>
          </w:tcPr>
          <w:p w:rsidR="00130C57" w:rsidRDefault="00130C57">
            <w:pPr>
              <w:pStyle w:val="ConsPlusNormal"/>
            </w:pPr>
            <w:r>
              <w:t>4.2.2</w:t>
            </w:r>
          </w:p>
        </w:tc>
        <w:tc>
          <w:tcPr>
            <w:tcW w:w="11131" w:type="dxa"/>
            <w:gridSpan w:val="4"/>
          </w:tcPr>
          <w:p w:rsidR="00130C57" w:rsidRDefault="00130C57">
            <w:pPr>
              <w:pStyle w:val="ConsPlusNormal"/>
              <w:jc w:val="both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130C57" w:rsidRDefault="00130C57"/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126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155,54158</w:t>
            </w:r>
          </w:p>
        </w:tc>
      </w:tr>
      <w:tr w:rsidR="00130C57" w:rsidTr="00130C57">
        <w:tblPrEx>
          <w:tblBorders>
            <w:insideH w:val="nil"/>
          </w:tblBorders>
        </w:tblPrEx>
        <w:trPr>
          <w:jc w:val="center"/>
        </w:trPr>
        <w:tc>
          <w:tcPr>
            <w:tcW w:w="680" w:type="dxa"/>
            <w:vMerge/>
            <w:tcBorders>
              <w:bottom w:val="nil"/>
            </w:tcBorders>
          </w:tcPr>
          <w:p w:rsidR="00130C57" w:rsidRDefault="00130C57"/>
        </w:tc>
        <w:tc>
          <w:tcPr>
            <w:tcW w:w="6889" w:type="dxa"/>
            <w:tcBorders>
              <w:bottom w:val="nil"/>
            </w:tcBorders>
          </w:tcPr>
          <w:p w:rsidR="00130C57" w:rsidRDefault="00130C57">
            <w:pPr>
              <w:pStyle w:val="ConsPlusNormal"/>
              <w:jc w:val="both"/>
            </w:pPr>
            <w:r>
      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(общероссийской) электрической сети</w:t>
            </w:r>
          </w:p>
        </w:tc>
        <w:tc>
          <w:tcPr>
            <w:tcW w:w="1634" w:type="dxa"/>
            <w:tcBorders>
              <w:bottom w:val="nil"/>
            </w:tcBorders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2608" w:type="dxa"/>
            <w:gridSpan w:val="2"/>
            <w:tcBorders>
              <w:bottom w:val="nil"/>
            </w:tcBorders>
          </w:tcPr>
          <w:p w:rsidR="00130C57" w:rsidRDefault="00130C57">
            <w:pPr>
              <w:pStyle w:val="ConsPlusNormal"/>
              <w:jc w:val="center"/>
            </w:pPr>
            <w:r w:rsidRPr="00456F23">
              <w:rPr>
                <w:position w:val="-32"/>
              </w:rPr>
              <w:pict>
                <v:shape id="_x0000_i1031" style="width:54pt;height:42pt" coordsize="" o:spt="100" adj="0,,0" path="" filled="f" stroked="f">
                  <v:stroke joinstyle="miter"/>
                  <v:imagedata r:id="rId22" o:title="base_23648_115824_13"/>
                  <v:formulas/>
                  <v:path o:connecttype="segments"/>
                </v:shape>
              </w:pict>
            </w:r>
          </w:p>
        </w:tc>
      </w:tr>
      <w:tr w:rsidR="00130C57" w:rsidTr="00130C57">
        <w:tblPrEx>
          <w:tblBorders>
            <w:insideH w:val="nil"/>
          </w:tblBorders>
        </w:tblPrEx>
        <w:trPr>
          <w:jc w:val="center"/>
        </w:trPr>
        <w:tc>
          <w:tcPr>
            <w:tcW w:w="11811" w:type="dxa"/>
            <w:gridSpan w:val="5"/>
            <w:tcBorders>
              <w:top w:val="nil"/>
            </w:tcBorders>
          </w:tcPr>
          <w:p w:rsidR="00130C57" w:rsidRDefault="00130C57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Службы РК по тарифам от 28.01.2016 N 2/5)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4.2.3</w:t>
            </w:r>
          </w:p>
        </w:tc>
        <w:tc>
          <w:tcPr>
            <w:tcW w:w="6889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26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34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304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</w:tbl>
    <w:p w:rsidR="00130C57" w:rsidRDefault="00130C57">
      <w:pPr>
        <w:pStyle w:val="ConsPlusNormal"/>
      </w:pPr>
    </w:p>
    <w:p w:rsidR="00130C57" w:rsidRDefault="00130C57">
      <w:pPr>
        <w:pStyle w:val="ConsPlusNormal"/>
        <w:ind w:firstLine="540"/>
        <w:jc w:val="both"/>
      </w:pPr>
      <w:r>
        <w:t>--------------------------------</w:t>
      </w:r>
    </w:p>
    <w:p w:rsidR="00130C57" w:rsidRDefault="00130C57">
      <w:pPr>
        <w:pStyle w:val="ConsPlusNormal"/>
        <w:ind w:firstLine="540"/>
        <w:jc w:val="both"/>
      </w:pPr>
      <w:bookmarkStart w:id="14" w:name="P1266"/>
      <w:bookmarkEnd w:id="14"/>
      <w:r>
        <w:lastRenderedPageBreak/>
        <w:t>&lt;1</w:t>
      </w:r>
      <w:proofErr w:type="gramStart"/>
      <w:r>
        <w:t>&gt; У</w:t>
      </w:r>
      <w:proofErr w:type="gramEnd"/>
      <w: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30.11.2010 N 364-э/4.</w:t>
      </w:r>
    </w:p>
    <w:p w:rsidR="00130C57" w:rsidRDefault="00130C57">
      <w:pPr>
        <w:pStyle w:val="ConsPlusNormal"/>
        <w:ind w:firstLine="540"/>
        <w:jc w:val="both"/>
      </w:pPr>
      <w:bookmarkStart w:id="15" w:name="P1267"/>
      <w:bookmarkEnd w:id="15"/>
      <w:r>
        <w:t>&lt;2&gt;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130C57" w:rsidRDefault="00130C57">
      <w:pPr>
        <w:pStyle w:val="ConsPlusNormal"/>
        <w:ind w:firstLine="540"/>
        <w:jc w:val="both"/>
      </w:pPr>
      <w:bookmarkStart w:id="16" w:name="P1268"/>
      <w:bookmarkEnd w:id="16"/>
      <w:r>
        <w:t xml:space="preserve">&lt;3&gt;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31" w:history="1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130C57" w:rsidRDefault="00130C57">
      <w:pPr>
        <w:pStyle w:val="ConsPlusNormal"/>
        <w:ind w:firstLine="540"/>
        <w:jc w:val="both"/>
      </w:pPr>
      <w:bookmarkStart w:id="17" w:name="P1269"/>
      <w:bookmarkEnd w:id="17"/>
      <w:r>
        <w:t xml:space="preserve">&lt;4&gt; Ставка стоимости единицы электрической мощности, определяемой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130C57" w:rsidRDefault="00130C57">
      <w:pPr>
        <w:pStyle w:val="ConsPlusNormal"/>
        <w:ind w:firstLine="540"/>
        <w:jc w:val="both"/>
      </w:pPr>
      <w:bookmarkStart w:id="18" w:name="P1270"/>
      <w:bookmarkEnd w:id="18"/>
      <w:r>
        <w:t>&lt;5&gt; Интервалы тарифных зон суток (по месяцам календарного года) утверждаются Федеральной антимонопольной службой.</w:t>
      </w:r>
    </w:p>
    <w:p w:rsidR="00130C57" w:rsidRDefault="00130C57">
      <w:pPr>
        <w:pStyle w:val="ConsPlusNormal"/>
        <w:ind w:firstLine="540"/>
        <w:jc w:val="both"/>
      </w:pPr>
      <w:bookmarkStart w:id="19" w:name="P1271"/>
      <w:bookmarkEnd w:id="19"/>
      <w:r>
        <w:t>&lt;6</w:t>
      </w:r>
      <w:proofErr w:type="gramStart"/>
      <w:r>
        <w:t>&gt; В</w:t>
      </w:r>
      <w:proofErr w:type="gramEnd"/>
      <w:r>
        <w:t>ключает также расходы на реализацию (сбыт) электрической энергии в размере:</w:t>
      </w:r>
    </w:p>
    <w:p w:rsidR="00130C57" w:rsidRDefault="00130C5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139"/>
      </w:tblGrid>
      <w:tr w:rsidR="00130C57">
        <w:tc>
          <w:tcPr>
            <w:tcW w:w="4139" w:type="dxa"/>
          </w:tcPr>
          <w:p w:rsidR="00130C57" w:rsidRDefault="00130C57">
            <w:pPr>
              <w:pStyle w:val="ConsPlusNormal"/>
              <w:jc w:val="center"/>
            </w:pPr>
            <w:r>
              <w:t>1 полугодие, 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без НДС</w:t>
            </w:r>
          </w:p>
        </w:tc>
        <w:tc>
          <w:tcPr>
            <w:tcW w:w="4139" w:type="dxa"/>
          </w:tcPr>
          <w:p w:rsidR="00130C57" w:rsidRDefault="00130C57">
            <w:pPr>
              <w:pStyle w:val="ConsPlusNormal"/>
              <w:jc w:val="center"/>
            </w:pPr>
            <w:r>
              <w:t>2 полугодие, 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без НДС</w:t>
            </w:r>
          </w:p>
        </w:tc>
      </w:tr>
      <w:tr w:rsidR="00130C57">
        <w:tc>
          <w:tcPr>
            <w:tcW w:w="4139" w:type="dxa"/>
          </w:tcPr>
          <w:p w:rsidR="00130C57" w:rsidRDefault="00130C57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4139" w:type="dxa"/>
          </w:tcPr>
          <w:p w:rsidR="00130C57" w:rsidRDefault="00130C57">
            <w:pPr>
              <w:pStyle w:val="ConsPlusNormal"/>
              <w:jc w:val="center"/>
            </w:pPr>
            <w:r>
              <w:t>0,074</w:t>
            </w:r>
          </w:p>
        </w:tc>
      </w:tr>
    </w:tbl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</w:pPr>
    </w:p>
    <w:p w:rsidR="00130C57" w:rsidRDefault="00130C57">
      <w:pPr>
        <w:pStyle w:val="ConsPlusNormal"/>
        <w:jc w:val="right"/>
      </w:pPr>
      <w:r>
        <w:lastRenderedPageBreak/>
        <w:t>Приложение N 4</w:t>
      </w:r>
    </w:p>
    <w:p w:rsidR="00130C57" w:rsidRDefault="00130C57">
      <w:pPr>
        <w:pStyle w:val="ConsPlusNormal"/>
        <w:jc w:val="right"/>
      </w:pPr>
      <w:r>
        <w:t>к Приказу</w:t>
      </w:r>
    </w:p>
    <w:p w:rsidR="00130C57" w:rsidRDefault="00130C57">
      <w:pPr>
        <w:pStyle w:val="ConsPlusNormal"/>
        <w:jc w:val="right"/>
      </w:pPr>
      <w:r>
        <w:t>Службы</w:t>
      </w:r>
    </w:p>
    <w:p w:rsidR="00130C57" w:rsidRDefault="00130C57">
      <w:pPr>
        <w:pStyle w:val="ConsPlusNormal"/>
        <w:jc w:val="right"/>
      </w:pPr>
      <w:r>
        <w:t>Республики Коми</w:t>
      </w:r>
    </w:p>
    <w:p w:rsidR="00130C57" w:rsidRDefault="00130C57">
      <w:pPr>
        <w:pStyle w:val="ConsPlusNormal"/>
        <w:jc w:val="right"/>
      </w:pPr>
      <w:r>
        <w:t>по тарифам</w:t>
      </w:r>
    </w:p>
    <w:p w:rsidR="00130C57" w:rsidRDefault="00130C57">
      <w:pPr>
        <w:pStyle w:val="ConsPlusNormal"/>
        <w:jc w:val="right"/>
      </w:pPr>
      <w:r>
        <w:t>от 21 декабря 2015 г. N 83/24</w:t>
      </w:r>
    </w:p>
    <w:p w:rsidR="00130C57" w:rsidRDefault="00130C57">
      <w:pPr>
        <w:pStyle w:val="ConsPlusNormal"/>
      </w:pPr>
    </w:p>
    <w:p w:rsidR="00130C57" w:rsidRDefault="00130C57">
      <w:pPr>
        <w:pStyle w:val="ConsPlusNormal"/>
        <w:jc w:val="center"/>
      </w:pPr>
      <w:bookmarkStart w:id="20" w:name="P1289"/>
      <w:bookmarkEnd w:id="20"/>
      <w:r>
        <w:t>ЦЕНЫ (ТАРИФЫ)</w:t>
      </w:r>
    </w:p>
    <w:p w:rsidR="00130C57" w:rsidRDefault="00130C57">
      <w:pPr>
        <w:pStyle w:val="ConsPlusNormal"/>
        <w:jc w:val="center"/>
      </w:pPr>
      <w:r>
        <w:t>НА ЭЛЕКТРИЧЕСКУЮ ЭНЕРГИЮ (МОЩНОСТЬ), ПОСТАВЛЯЕМУЮ</w:t>
      </w:r>
    </w:p>
    <w:p w:rsidR="00130C57" w:rsidRDefault="00130C57">
      <w:pPr>
        <w:pStyle w:val="ConsPlusNormal"/>
        <w:jc w:val="center"/>
      </w:pPr>
      <w:r>
        <w:t>ООО "РУСЭНЕРГОРЕСУРС" ПОКУПАТЕЛЯМ НА ТЕРРИТОРИИ РЕСПУБЛИКИ</w:t>
      </w:r>
    </w:p>
    <w:p w:rsidR="00130C57" w:rsidRDefault="00130C57">
      <w:pPr>
        <w:pStyle w:val="ConsPlusNormal"/>
        <w:jc w:val="center"/>
      </w:pPr>
      <w:r>
        <w:t>КОМИ, ЗА ИСКЛЮЧЕНИЕМ ЭЛЕКТРИЧЕСКОЙ ЭНЕРГИИ (МОЩНОСТИ),</w:t>
      </w:r>
    </w:p>
    <w:p w:rsidR="00130C57" w:rsidRDefault="00130C57">
      <w:pPr>
        <w:pStyle w:val="ConsPlusNormal"/>
        <w:jc w:val="center"/>
      </w:pPr>
      <w:proofErr w:type="gramStart"/>
      <w:r>
        <w:t>ПОСТАВЛЯЕМОЙ</w:t>
      </w:r>
      <w:proofErr w:type="gramEnd"/>
      <w:r>
        <w:t xml:space="preserve"> НАСЕЛЕНИЮ И ПРИРАВНЕННЫМ К НЕМУ КАТЕГОРИЯМ</w:t>
      </w:r>
    </w:p>
    <w:p w:rsidR="00130C57" w:rsidRDefault="00130C57">
      <w:pPr>
        <w:pStyle w:val="ConsPlusNormal"/>
        <w:jc w:val="center"/>
      </w:pPr>
      <w:r>
        <w:t>ПОТРЕБИТЕЛЕЙ, ПО ДОГОВОРАМ КУПЛИ-ПРОДАЖИ</w:t>
      </w:r>
    </w:p>
    <w:p w:rsidR="00130C57" w:rsidRDefault="00130C57">
      <w:pPr>
        <w:pStyle w:val="ConsPlusNormal"/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210"/>
        <w:gridCol w:w="1851"/>
        <w:gridCol w:w="1347"/>
        <w:gridCol w:w="1701"/>
      </w:tblGrid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851" w:type="dxa"/>
          </w:tcPr>
          <w:p w:rsidR="00130C57" w:rsidRDefault="00130C5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1" w:type="dxa"/>
          </w:tcPr>
          <w:p w:rsidR="00130C57" w:rsidRDefault="00130C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5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</w:p>
        </w:tc>
        <w:tc>
          <w:tcPr>
            <w:tcW w:w="11109" w:type="dxa"/>
            <w:gridSpan w:val="4"/>
          </w:tcPr>
          <w:p w:rsidR="00130C57" w:rsidRDefault="00130C57">
            <w:pPr>
              <w:pStyle w:val="ConsPlusNormal"/>
              <w:jc w:val="both"/>
            </w:pPr>
            <w:r>
              <w:t>Прочие потребители (тарифы указываются без НДС)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1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</w:t>
            </w:r>
            <w:hyperlink w:anchor="P146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1,452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1,632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1.1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>средневзвешенная стоимость электроэнергии (мощности)</w:t>
            </w:r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14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1.2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4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2</w:t>
            </w:r>
          </w:p>
        </w:tc>
        <w:tc>
          <w:tcPr>
            <w:tcW w:w="11109" w:type="dxa"/>
            <w:gridSpan w:val="4"/>
          </w:tcPr>
          <w:p w:rsidR="00130C57" w:rsidRDefault="00130C57">
            <w:pPr>
              <w:pStyle w:val="ConsPlusNormal"/>
              <w:jc w:val="both"/>
            </w:pPr>
            <w:proofErr w:type="spellStart"/>
            <w:r>
              <w:t>Трехставочный</w:t>
            </w:r>
            <w:proofErr w:type="spellEnd"/>
            <w:r>
              <w:t xml:space="preserve"> тариф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ставка стоимости единицы электрической мощности </w:t>
            </w:r>
            <w:hyperlink w:anchor="P14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ставка стоимости единицы электрической энергии </w:t>
            </w:r>
            <w:hyperlink w:anchor="P146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1,055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1,161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2.1</w:t>
            </w:r>
          </w:p>
        </w:tc>
        <w:tc>
          <w:tcPr>
            <w:tcW w:w="11109" w:type="dxa"/>
            <w:gridSpan w:val="4"/>
          </w:tcPr>
          <w:p w:rsidR="00130C57" w:rsidRDefault="00130C57">
            <w:pPr>
              <w:pStyle w:val="ConsPlusNormal"/>
              <w:jc w:val="both"/>
            </w:pPr>
            <w:r>
              <w:t>средневзвешенная стоимость электроэнергии (мощности)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мощности оптового рынка </w:t>
            </w:r>
            <w:hyperlink w:anchor="P14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ес.</w:t>
            </w:r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328,519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390,042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>ставка средневзвешенной стоимости единицы электроэнергии</w:t>
            </w:r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оптового рынка </w:t>
            </w:r>
            <w:hyperlink w:anchor="P14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2.2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4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</w:t>
            </w:r>
          </w:p>
        </w:tc>
        <w:tc>
          <w:tcPr>
            <w:tcW w:w="11109" w:type="dxa"/>
            <w:gridSpan w:val="4"/>
          </w:tcPr>
          <w:p w:rsidR="00130C57" w:rsidRDefault="00130C57">
            <w:pPr>
              <w:pStyle w:val="ConsPlusNormal"/>
              <w:jc w:val="both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трем зонам суток </w:t>
            </w:r>
            <w:hyperlink w:anchor="P146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3.1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- ночная зона </w:t>
            </w:r>
            <w:hyperlink w:anchor="P146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1,055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1,161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3.1.1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>средневзвешенная стоимость электроэнергии (мощности)</w:t>
            </w:r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14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3.1.2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4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3.2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- полупиковая зона </w:t>
            </w:r>
            <w:hyperlink w:anchor="P146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1,452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1,632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3.2.1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>средневзвешенная стоимость электроэнергии (мощности)</w:t>
            </w:r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14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1,429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1,555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3.2.2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4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3.3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- пиковая зона </w:t>
            </w:r>
            <w:hyperlink w:anchor="P146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6,489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7,719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3.3.1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>средневзвешенная стоимость электроэнергии (мощности)</w:t>
            </w:r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6,466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7,642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14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6,466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7,642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3.3.2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4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1109" w:type="dxa"/>
            <w:gridSpan w:val="4"/>
          </w:tcPr>
          <w:p w:rsidR="00130C57" w:rsidRDefault="00130C57">
            <w:pPr>
              <w:pStyle w:val="ConsPlusNormal"/>
              <w:jc w:val="both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двум зонам суток </w:t>
            </w:r>
            <w:hyperlink w:anchor="P146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4.1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- ночная зона </w:t>
            </w:r>
            <w:hyperlink w:anchor="P146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1,055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1,161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4.1.1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>средневзвешенная стоимость электроэнергии (мощности)</w:t>
            </w:r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14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1,032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1,084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4.1.2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4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4.2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- дневная зона (пиковая и полупиковая) </w:t>
            </w:r>
            <w:hyperlink w:anchor="P146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2,648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3,059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 w:val="restart"/>
          </w:tcPr>
          <w:p w:rsidR="00130C57" w:rsidRDefault="00130C57">
            <w:pPr>
              <w:pStyle w:val="ConsPlusNormal"/>
            </w:pPr>
            <w:r>
              <w:t>4.2.1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>средневзвешенная стоимость электроэнергии (мощности)</w:t>
            </w:r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2,625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2,982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  <w:vMerge/>
          </w:tcPr>
          <w:p w:rsidR="00130C57" w:rsidRDefault="00130C57"/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удельная стоимость электроэнергии (мощности) оптового рынка </w:t>
            </w:r>
            <w:hyperlink w:anchor="P14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2,625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2,982</w:t>
            </w:r>
          </w:p>
        </w:tc>
      </w:tr>
      <w:tr w:rsidR="00130C57" w:rsidTr="00130C57">
        <w:trPr>
          <w:jc w:val="center"/>
        </w:trPr>
        <w:tc>
          <w:tcPr>
            <w:tcW w:w="680" w:type="dxa"/>
          </w:tcPr>
          <w:p w:rsidR="00130C57" w:rsidRDefault="00130C57">
            <w:pPr>
              <w:pStyle w:val="ConsPlusNormal"/>
            </w:pPr>
            <w:r>
              <w:t>4.2.2</w:t>
            </w:r>
          </w:p>
        </w:tc>
        <w:tc>
          <w:tcPr>
            <w:tcW w:w="6210" w:type="dxa"/>
          </w:tcPr>
          <w:p w:rsidR="00130C57" w:rsidRDefault="00130C57">
            <w:pPr>
              <w:pStyle w:val="ConsPlusNormal"/>
              <w:jc w:val="both"/>
            </w:pPr>
            <w:r>
              <w:t xml:space="preserve">инфраструктурные платежи </w:t>
            </w:r>
            <w:hyperlink w:anchor="P14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51" w:type="dxa"/>
          </w:tcPr>
          <w:p w:rsidR="00130C57" w:rsidRDefault="00130C57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347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701" w:type="dxa"/>
          </w:tcPr>
          <w:p w:rsidR="00130C57" w:rsidRDefault="00130C57">
            <w:pPr>
              <w:pStyle w:val="ConsPlusNormal"/>
              <w:jc w:val="center"/>
            </w:pPr>
            <w:r>
              <w:t>0,003</w:t>
            </w:r>
          </w:p>
        </w:tc>
      </w:tr>
    </w:tbl>
    <w:p w:rsidR="00130C57" w:rsidRDefault="00130C57">
      <w:pPr>
        <w:pStyle w:val="ConsPlusNormal"/>
      </w:pPr>
    </w:p>
    <w:p w:rsidR="00130C57" w:rsidRDefault="00130C57">
      <w:pPr>
        <w:pStyle w:val="ConsPlusNormal"/>
        <w:ind w:firstLine="540"/>
        <w:jc w:val="both"/>
      </w:pPr>
      <w:r>
        <w:t>--------------------------------</w:t>
      </w:r>
    </w:p>
    <w:p w:rsidR="00130C57" w:rsidRDefault="00130C57">
      <w:pPr>
        <w:pStyle w:val="ConsPlusNormal"/>
        <w:ind w:firstLine="540"/>
        <w:jc w:val="both"/>
      </w:pPr>
      <w:bookmarkStart w:id="21" w:name="P1461"/>
      <w:bookmarkEnd w:id="21"/>
      <w:r>
        <w:t>&lt;1</w:t>
      </w:r>
      <w:proofErr w:type="gramStart"/>
      <w:r>
        <w:t>&gt; У</w:t>
      </w:r>
      <w:proofErr w:type="gramEnd"/>
      <w: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33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30.11.2010 N 364-э/4.</w:t>
      </w:r>
    </w:p>
    <w:p w:rsidR="00130C57" w:rsidRDefault="00130C57">
      <w:pPr>
        <w:pStyle w:val="ConsPlusNormal"/>
        <w:ind w:firstLine="540"/>
        <w:jc w:val="both"/>
      </w:pPr>
      <w:bookmarkStart w:id="22" w:name="P1462"/>
      <w:bookmarkEnd w:id="22"/>
      <w:r>
        <w:t>&lt;2&gt; Сумма цен (тарифов) на услуги, оказание которых является неотъемлемой частью процесса снабжения электрической энергией потребителей, за исключением услуг по передаче электрической энергии.</w:t>
      </w:r>
    </w:p>
    <w:p w:rsidR="00130C57" w:rsidRDefault="00130C57">
      <w:pPr>
        <w:pStyle w:val="ConsPlusNormal"/>
        <w:ind w:firstLine="540"/>
        <w:jc w:val="both"/>
      </w:pPr>
      <w:bookmarkStart w:id="23" w:name="P1463"/>
      <w:bookmarkEnd w:id="23"/>
      <w:r>
        <w:t xml:space="preserve">&lt;3&gt;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34" w:history="1">
        <w:r>
          <w:rPr>
            <w:color w:val="0000FF"/>
          </w:rPr>
          <w:t>положениями</w:t>
        </w:r>
      </w:hyperlink>
      <w: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130C57" w:rsidRDefault="00130C57">
      <w:pPr>
        <w:pStyle w:val="ConsPlusNormal"/>
        <w:ind w:firstLine="540"/>
        <w:jc w:val="both"/>
      </w:pPr>
      <w:bookmarkStart w:id="24" w:name="P1464"/>
      <w:bookmarkEnd w:id="24"/>
      <w:r>
        <w:t>&lt;4&gt; Интервалы тарифных зон суток (по месяцам календарного года) утверждаются Федеральной антимонопольной службой.</w:t>
      </w:r>
    </w:p>
    <w:p w:rsidR="00130C57" w:rsidRDefault="00130C57">
      <w:pPr>
        <w:pStyle w:val="ConsPlusNormal"/>
        <w:ind w:firstLine="540"/>
        <w:jc w:val="both"/>
      </w:pPr>
      <w:bookmarkStart w:id="25" w:name="P1465"/>
      <w:bookmarkEnd w:id="25"/>
      <w:r>
        <w:t>&lt;5</w:t>
      </w:r>
      <w:proofErr w:type="gramStart"/>
      <w:r>
        <w:t>&gt; В</w:t>
      </w:r>
      <w:proofErr w:type="gramEnd"/>
      <w:r>
        <w:t>ключает также расходы на реализацию (сбыт) электрической энергии в размере:</w:t>
      </w:r>
    </w:p>
    <w:p w:rsidR="00130C57" w:rsidRDefault="00130C5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139"/>
      </w:tblGrid>
      <w:tr w:rsidR="00130C57">
        <w:tc>
          <w:tcPr>
            <w:tcW w:w="4139" w:type="dxa"/>
          </w:tcPr>
          <w:p w:rsidR="00130C57" w:rsidRDefault="00130C57">
            <w:pPr>
              <w:pStyle w:val="ConsPlusNormal"/>
              <w:jc w:val="center"/>
            </w:pPr>
            <w:r>
              <w:t>1 полугодие, 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без НДС</w:t>
            </w:r>
          </w:p>
        </w:tc>
        <w:tc>
          <w:tcPr>
            <w:tcW w:w="4139" w:type="dxa"/>
          </w:tcPr>
          <w:p w:rsidR="00130C57" w:rsidRDefault="00130C57">
            <w:pPr>
              <w:pStyle w:val="ConsPlusNormal"/>
              <w:jc w:val="center"/>
            </w:pPr>
            <w:r>
              <w:t>2 полугодие, 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без НДС</w:t>
            </w:r>
          </w:p>
        </w:tc>
      </w:tr>
      <w:tr w:rsidR="00130C57">
        <w:tc>
          <w:tcPr>
            <w:tcW w:w="4139" w:type="dxa"/>
          </w:tcPr>
          <w:p w:rsidR="00130C57" w:rsidRDefault="00130C57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4139" w:type="dxa"/>
          </w:tcPr>
          <w:p w:rsidR="00130C57" w:rsidRDefault="00130C57">
            <w:pPr>
              <w:pStyle w:val="ConsPlusNormal"/>
              <w:jc w:val="center"/>
            </w:pPr>
            <w:r>
              <w:t>0,074</w:t>
            </w:r>
          </w:p>
        </w:tc>
      </w:tr>
    </w:tbl>
    <w:p w:rsidR="00E6683D" w:rsidRDefault="00E6683D">
      <w:bookmarkStart w:id="26" w:name="_GoBack"/>
      <w:bookmarkEnd w:id="26"/>
    </w:p>
    <w:sectPr w:rsidR="00E6683D" w:rsidSect="00130C57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57"/>
    <w:rsid w:val="00130C57"/>
    <w:rsid w:val="00E6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C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0C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0C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0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0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C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0C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0C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0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0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4513DD383E2BAA20E9E752709E34E67E8D6E7C88378BC1656598E560r7S9H" TargetMode="External"/><Relationship Id="rId18" Type="http://schemas.openxmlformats.org/officeDocument/2006/relationships/hyperlink" Target="consultantplus://offline/ref=574513DD383E2BAA20E9E752709E34E67E866F738E3F8BC1656598E56079B26154E702E6F7399681r1S2H" TargetMode="External"/><Relationship Id="rId26" Type="http://schemas.openxmlformats.org/officeDocument/2006/relationships/hyperlink" Target="consultantplus://offline/ref=574513DD383E2BAA20E9F95F66F26AE2798534768B36859038319EB23F29B43414A704B3B47D9B86137FECEBr8S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4513DD383E2BAA20E9F95F66F26AE2798534768B36859038319EB23F29B43414A704B3B47D9B86137FECEBr8SBH" TargetMode="External"/><Relationship Id="rId34" Type="http://schemas.openxmlformats.org/officeDocument/2006/relationships/hyperlink" Target="consultantplus://offline/ref=574513DD383E2BAA20E9E752709E34E67E866F738E3F8BC1656598E56079B26154E702E6F7399681r1S2H" TargetMode="External"/><Relationship Id="rId7" Type="http://schemas.openxmlformats.org/officeDocument/2006/relationships/hyperlink" Target="consultantplus://offline/ref=574513DD383E2BAA20E9F95F66F26AE2798534768B36859038319EB23F29B43414A704B3B47D9B86137FECEBr8SCH" TargetMode="External"/><Relationship Id="rId12" Type="http://schemas.openxmlformats.org/officeDocument/2006/relationships/hyperlink" Target="consultantplus://offline/ref=574513DD383E2BAA20E9F95F66F26AE2798534768B36849038379EB23F29B43414A704B3B47D9B86137FECEAr8S9H" TargetMode="External"/><Relationship Id="rId17" Type="http://schemas.openxmlformats.org/officeDocument/2006/relationships/hyperlink" Target="consultantplus://offline/ref=574513DD383E2BAA20E9E752709E34E67E8D6E7C88378BC1656598E560r7S9H" TargetMode="External"/><Relationship Id="rId25" Type="http://schemas.openxmlformats.org/officeDocument/2006/relationships/hyperlink" Target="consultantplus://offline/ref=574513DD383E2BAA20E9F95F66F26AE2798534768B36859038319EB23F29B43414A704B3B47D9B86137FECEBr8SBH" TargetMode="External"/><Relationship Id="rId33" Type="http://schemas.openxmlformats.org/officeDocument/2006/relationships/hyperlink" Target="consultantplus://offline/ref=574513DD383E2BAA20E9E752709E34E67E8D6E7C88378BC1656598E560r7S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4513DD383E2BAA20E9F95F66F26AE2798534768B36849038379EB23F29B43414A704B3B47D9B86137FE8E2r8S7H" TargetMode="External"/><Relationship Id="rId20" Type="http://schemas.openxmlformats.org/officeDocument/2006/relationships/hyperlink" Target="consultantplus://offline/ref=574513DD383E2BAA20E9F95F66F26AE2798534768B36849038379EB23F29B43414A704B3B47D9B86137FE5EDr8S7H" TargetMode="External"/><Relationship Id="rId29" Type="http://schemas.openxmlformats.org/officeDocument/2006/relationships/hyperlink" Target="consultantplus://offline/ref=574513DD383E2BAA20E9F95F66F26AE2798534768B36859038319EB23F29B43414A704B3B47D9B86137FECEBr8S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4513DD383E2BAA20E9F95F66F26AE2798534768B36849038379EB23F29B43414A704B3B47D9B86137FECEAr8SAH" TargetMode="External"/><Relationship Id="rId11" Type="http://schemas.openxmlformats.org/officeDocument/2006/relationships/hyperlink" Target="consultantplus://offline/ref=574513DD383E2BAA20E9F95F66F26AE2798534768B3681943B349EB23F29B43414rAS7H" TargetMode="External"/><Relationship Id="rId24" Type="http://schemas.openxmlformats.org/officeDocument/2006/relationships/hyperlink" Target="consultantplus://offline/ref=574513DD383E2BAA20E9F95F66F26AE2798534768B36859038319EB23F29B43414A704B3B47D9B86137FECEBr8SBH" TargetMode="External"/><Relationship Id="rId32" Type="http://schemas.openxmlformats.org/officeDocument/2006/relationships/hyperlink" Target="consultantplus://offline/ref=574513DD383E2BAA20E9E752709E34E67E866C7389328BC1656598E56079B26154E702E6F7399580r1S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74513DD383E2BAA20E9E752709E34E67E866C7389328BC1656598E56079B26154E702E6F7399580r1SAH" TargetMode="External"/><Relationship Id="rId23" Type="http://schemas.openxmlformats.org/officeDocument/2006/relationships/hyperlink" Target="consultantplus://offline/ref=574513DD383E2BAA20E9F95F66F26AE2798534768B36859038319EB23F29B43414A704B3B47D9B86137FECEBr8SBH" TargetMode="External"/><Relationship Id="rId28" Type="http://schemas.openxmlformats.org/officeDocument/2006/relationships/hyperlink" Target="consultantplus://offline/ref=574513DD383E2BAA20E9F95F66F26AE2798534768B36859038319EB23F29B43414A704B3B47D9B86137FECEBr8SB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74513DD383E2BAA20E9E752709E34E67E88687F88348BC1656598E56079B26154E702E6F7399686r1S2H" TargetMode="External"/><Relationship Id="rId19" Type="http://schemas.openxmlformats.org/officeDocument/2006/relationships/hyperlink" Target="consultantplus://offline/ref=574513DD383E2BAA20E9E752709E34E67E866C7389328BC1656598E56079B26154E702E6F7399580r1SAH" TargetMode="External"/><Relationship Id="rId31" Type="http://schemas.openxmlformats.org/officeDocument/2006/relationships/hyperlink" Target="consultantplus://offline/ref=574513DD383E2BAA20E9E752709E34E67E866F738E3F8BC1656598E56079B26154E702E6F7399681r1S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4513DD383E2BAA20E9E752709E34E67E866B7E8D368BC1656598E560r7S9H" TargetMode="External"/><Relationship Id="rId14" Type="http://schemas.openxmlformats.org/officeDocument/2006/relationships/hyperlink" Target="consultantplus://offline/ref=574513DD383E2BAA20E9E752709E34E67E866F738E3F8BC1656598E56079B26154E702E6F7399681r1S2H" TargetMode="External"/><Relationship Id="rId22" Type="http://schemas.openxmlformats.org/officeDocument/2006/relationships/image" Target="media/image1.wmf"/><Relationship Id="rId27" Type="http://schemas.openxmlformats.org/officeDocument/2006/relationships/hyperlink" Target="consultantplus://offline/ref=574513DD383E2BAA20E9F95F66F26AE2798534768B36859038319EB23F29B43414A704B3B47D9B86137FECEBr8SBH" TargetMode="External"/><Relationship Id="rId30" Type="http://schemas.openxmlformats.org/officeDocument/2006/relationships/hyperlink" Target="consultantplus://offline/ref=574513DD383E2BAA20E9E752709E34E67E8D6E7C88378BC1656598E560r7S9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574513DD383E2BAA20E9E752709E34E67E876B7D8F348BC1656598E560r7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5544</Words>
  <Characters>31604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nsalamov</dc:creator>
  <cp:lastModifiedBy>nsalamov</cp:lastModifiedBy>
  <cp:revision>1</cp:revision>
  <dcterms:created xsi:type="dcterms:W3CDTF">2016-02-29T07:18:00Z</dcterms:created>
  <dcterms:modified xsi:type="dcterms:W3CDTF">2016-02-29T07:21:00Z</dcterms:modified>
</cp:coreProperties>
</file>